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46F" w:rsidRDefault="00AB646F">
      <w:pPr>
        <w:pStyle w:val="ConsPlusTitlePage"/>
      </w:pPr>
      <w:bookmarkStart w:id="0" w:name="_GoBack"/>
      <w:r>
        <w:t xml:space="preserve">Документ предоставлен </w:t>
      </w:r>
      <w:hyperlink r:id="rId5">
        <w:r>
          <w:rPr>
            <w:color w:val="0000FF"/>
          </w:rPr>
          <w:t>КонсультантПлюс</w:t>
        </w:r>
      </w:hyperlink>
      <w:r>
        <w:br/>
      </w:r>
    </w:p>
    <w:p w:rsidR="00AB646F" w:rsidRDefault="00AB646F">
      <w:pPr>
        <w:pStyle w:val="ConsPlusNormal"/>
        <w:jc w:val="both"/>
        <w:outlineLvl w:val="0"/>
      </w:pPr>
    </w:p>
    <w:p w:rsidR="00AB646F" w:rsidRDefault="00AB646F">
      <w:pPr>
        <w:pStyle w:val="ConsPlusNormal"/>
        <w:outlineLvl w:val="0"/>
      </w:pPr>
      <w:r>
        <w:t>Зарегистрировано в Минюсте России 15 апреля 2022 г. N 68218</w:t>
      </w:r>
    </w:p>
    <w:p w:rsidR="00AB646F" w:rsidRDefault="00AB646F">
      <w:pPr>
        <w:pStyle w:val="ConsPlusNormal"/>
        <w:pBdr>
          <w:bottom w:val="single" w:sz="6" w:space="0" w:color="auto"/>
        </w:pBdr>
        <w:spacing w:before="100" w:after="100"/>
        <w:jc w:val="both"/>
        <w:rPr>
          <w:sz w:val="2"/>
          <w:szCs w:val="2"/>
        </w:rPr>
      </w:pPr>
    </w:p>
    <w:p w:rsidR="00AB646F" w:rsidRDefault="00AB646F">
      <w:pPr>
        <w:pStyle w:val="ConsPlusNormal"/>
      </w:pPr>
    </w:p>
    <w:p w:rsidR="00AB646F" w:rsidRDefault="00AB646F">
      <w:pPr>
        <w:pStyle w:val="ConsPlusTitle"/>
        <w:jc w:val="center"/>
      </w:pPr>
      <w:r>
        <w:t>МИНИСТЕРСТВО СТРОИТЕЛЬСТВА И ЖИЛИЩНО-КОММУНАЛЬНОГО</w:t>
      </w:r>
    </w:p>
    <w:p w:rsidR="00AB646F" w:rsidRDefault="00AB646F">
      <w:pPr>
        <w:pStyle w:val="ConsPlusTitle"/>
        <w:jc w:val="center"/>
      </w:pPr>
      <w:r>
        <w:t>ХОЗЯЙСТВА РОССИЙСКОЙ ФЕДЕРАЦИИ</w:t>
      </w:r>
    </w:p>
    <w:p w:rsidR="00AB646F" w:rsidRDefault="00AB646F">
      <w:pPr>
        <w:pStyle w:val="ConsPlusTitle"/>
        <w:jc w:val="center"/>
      </w:pPr>
    </w:p>
    <w:p w:rsidR="00AB646F" w:rsidRDefault="00AB646F">
      <w:pPr>
        <w:pStyle w:val="ConsPlusTitle"/>
        <w:jc w:val="center"/>
      </w:pPr>
      <w:r>
        <w:t>ПРИКАЗ</w:t>
      </w:r>
    </w:p>
    <w:p w:rsidR="00AB646F" w:rsidRDefault="00AB646F">
      <w:pPr>
        <w:pStyle w:val="ConsPlusTitle"/>
        <w:jc w:val="center"/>
      </w:pPr>
      <w:r>
        <w:t>от 2 марта 2022 г. N 135/</w:t>
      </w:r>
      <w:proofErr w:type="gramStart"/>
      <w:r>
        <w:t>пр</w:t>
      </w:r>
      <w:proofErr w:type="gramEnd"/>
    </w:p>
    <w:p w:rsidR="00AB646F" w:rsidRDefault="00AB646F">
      <w:pPr>
        <w:pStyle w:val="ConsPlusTitle"/>
        <w:jc w:val="center"/>
      </w:pPr>
    </w:p>
    <w:p w:rsidR="00AB646F" w:rsidRDefault="00AB646F">
      <w:pPr>
        <w:pStyle w:val="ConsPlusTitle"/>
        <w:jc w:val="center"/>
      </w:pPr>
      <w:r>
        <w:t>ОБ УТВЕРЖДЕНИИ КРИТЕРИЕВ,</w:t>
      </w:r>
    </w:p>
    <w:p w:rsidR="00AB646F" w:rsidRDefault="00AB646F">
      <w:pPr>
        <w:pStyle w:val="ConsPlusTitle"/>
        <w:jc w:val="center"/>
      </w:pPr>
      <w:r>
        <w:t xml:space="preserve">НА </w:t>
      </w:r>
      <w:proofErr w:type="gramStart"/>
      <w:r>
        <w:t>ОСНОВАНИИ</w:t>
      </w:r>
      <w:proofErr w:type="gramEnd"/>
      <w:r>
        <w:t xml:space="preserve"> КОТОРЫХ УСТАНАВЛИВАЕТСЯ АНАЛОГИЧНОСТЬ</w:t>
      </w:r>
    </w:p>
    <w:p w:rsidR="00AB646F" w:rsidRDefault="00AB646F">
      <w:pPr>
        <w:pStyle w:val="ConsPlusTitle"/>
        <w:jc w:val="center"/>
      </w:pPr>
      <w:r>
        <w:t>ПРОЕКТИРУЕМОГО ОБЪЕКТА КАПИТАЛЬНОГО СТРОИТЕЛЬСТВА И ОБЪЕКТА</w:t>
      </w:r>
    </w:p>
    <w:p w:rsidR="00AB646F" w:rsidRDefault="00AB646F">
      <w:pPr>
        <w:pStyle w:val="ConsPlusTitle"/>
        <w:jc w:val="center"/>
      </w:pPr>
      <w:r>
        <w:t>КАПИТАЛЬНОГО СТРОИТЕЛЬСТВА, ПРИМЕНИТЕЛЬНО К КОТОРОМУ</w:t>
      </w:r>
    </w:p>
    <w:p w:rsidR="00AB646F" w:rsidRDefault="00AB646F">
      <w:pPr>
        <w:pStyle w:val="ConsPlusTitle"/>
        <w:jc w:val="center"/>
      </w:pPr>
      <w:r>
        <w:t>ПОДГОТОВЛЕНА ПРОЕКТНАЯ ДОКУМЕНТАЦИЯ, В ОТНОШЕНИИ КОТОРОЙ</w:t>
      </w:r>
    </w:p>
    <w:p w:rsidR="00AB646F" w:rsidRDefault="00AB646F">
      <w:pPr>
        <w:pStyle w:val="ConsPlusTitle"/>
        <w:jc w:val="center"/>
      </w:pPr>
      <w:r>
        <w:t>ПРИНЯТО РЕШЕНИЕ О ПРИМЕНЕНИИ ТИПОВОЙ ПРОЕКТНОЙ ДОКУМЕНТАЦИИ,</w:t>
      </w:r>
    </w:p>
    <w:p w:rsidR="00AB646F" w:rsidRDefault="00AB646F">
      <w:pPr>
        <w:pStyle w:val="ConsPlusTitle"/>
        <w:jc w:val="center"/>
      </w:pPr>
      <w:r>
        <w:t>И О ВНЕСЕНИИ ИЗМЕНЕНИЙ В НЕКОТОРЫЕ ПРИКАЗЫ МИНИСТЕРСТВА</w:t>
      </w:r>
    </w:p>
    <w:p w:rsidR="00AB646F" w:rsidRDefault="00AB646F">
      <w:pPr>
        <w:pStyle w:val="ConsPlusTitle"/>
        <w:jc w:val="center"/>
      </w:pPr>
      <w:r>
        <w:t>СТРОИТЕЛЬСТВА И ЖИЛИЩНО-КОММУНАЛЬНОГО ХОЗЯЙСТВА</w:t>
      </w:r>
    </w:p>
    <w:p w:rsidR="00AB646F" w:rsidRDefault="00AB646F">
      <w:pPr>
        <w:pStyle w:val="ConsPlusTitle"/>
        <w:jc w:val="center"/>
      </w:pPr>
      <w:r>
        <w:t>РОССИЙСКОЙ ФЕДЕРАЦИИ ПО ВОПРОСАМ ПРИМЕНЕНИЯ</w:t>
      </w:r>
    </w:p>
    <w:p w:rsidR="00AB646F" w:rsidRDefault="00AB646F">
      <w:pPr>
        <w:pStyle w:val="ConsPlusTitle"/>
        <w:jc w:val="center"/>
      </w:pPr>
      <w:r>
        <w:t>ТИПОВОЙ ПРОЕКТНОЙ ДОКУМЕНТАЦИИ</w:t>
      </w:r>
    </w:p>
    <w:p w:rsidR="00AB646F" w:rsidRDefault="00AB64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64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646F" w:rsidRDefault="00AB64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646F" w:rsidRDefault="00AB64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646F" w:rsidRDefault="00AB646F">
            <w:pPr>
              <w:pStyle w:val="ConsPlusNormal"/>
              <w:jc w:val="center"/>
            </w:pPr>
            <w:r>
              <w:rPr>
                <w:color w:val="392C69"/>
              </w:rPr>
              <w:t>Список изменяющих документов</w:t>
            </w:r>
          </w:p>
          <w:p w:rsidR="00AB646F" w:rsidRDefault="00AB646F">
            <w:pPr>
              <w:pStyle w:val="ConsPlusNormal"/>
              <w:jc w:val="center"/>
            </w:pPr>
            <w:r>
              <w:rPr>
                <w:color w:val="392C69"/>
              </w:rPr>
              <w:t xml:space="preserve">(в ред. Приказов Минстроя России от 21.11.2022 </w:t>
            </w:r>
            <w:hyperlink r:id="rId6">
              <w:r>
                <w:rPr>
                  <w:color w:val="0000FF"/>
                </w:rPr>
                <w:t>N 977/</w:t>
              </w:r>
              <w:proofErr w:type="gramStart"/>
              <w:r>
                <w:rPr>
                  <w:color w:val="0000FF"/>
                </w:rPr>
                <w:t>пр</w:t>
              </w:r>
              <w:proofErr w:type="gramEnd"/>
            </w:hyperlink>
            <w:r>
              <w:rPr>
                <w:color w:val="392C69"/>
              </w:rPr>
              <w:t>,</w:t>
            </w:r>
          </w:p>
          <w:p w:rsidR="00AB646F" w:rsidRDefault="00AB646F">
            <w:pPr>
              <w:pStyle w:val="ConsPlusNormal"/>
              <w:jc w:val="center"/>
            </w:pPr>
            <w:r>
              <w:rPr>
                <w:color w:val="392C69"/>
              </w:rPr>
              <w:t xml:space="preserve">от 21.08.2023 </w:t>
            </w:r>
            <w:hyperlink r:id="rId7">
              <w:r>
                <w:rPr>
                  <w:color w:val="0000FF"/>
                </w:rPr>
                <w:t>N 604/</w:t>
              </w:r>
              <w:proofErr w:type="gramStart"/>
              <w:r>
                <w:rPr>
                  <w:color w:val="0000FF"/>
                </w:rPr>
                <w:t>пр</w:t>
              </w:r>
              <w:proofErr w:type="gramEnd"/>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646F" w:rsidRDefault="00AB646F">
            <w:pPr>
              <w:pStyle w:val="ConsPlusNormal"/>
            </w:pPr>
          </w:p>
        </w:tc>
      </w:tr>
    </w:tbl>
    <w:p w:rsidR="00AB646F" w:rsidRDefault="00AB646F">
      <w:pPr>
        <w:pStyle w:val="ConsPlusNormal"/>
        <w:ind w:firstLine="540"/>
        <w:jc w:val="both"/>
      </w:pPr>
    </w:p>
    <w:p w:rsidR="00AB646F" w:rsidRDefault="00AB646F">
      <w:pPr>
        <w:pStyle w:val="ConsPlusNormal"/>
        <w:ind w:firstLine="540"/>
        <w:jc w:val="both"/>
      </w:pPr>
      <w:r>
        <w:t xml:space="preserve">В соответствии с </w:t>
      </w:r>
      <w:hyperlink r:id="rId8">
        <w:r>
          <w:rPr>
            <w:color w:val="0000FF"/>
          </w:rPr>
          <w:t>частью 4 статьи 48.2</w:t>
        </w:r>
      </w:hyperlink>
      <w:r>
        <w:t xml:space="preserve">, </w:t>
      </w:r>
      <w:hyperlink r:id="rId9">
        <w:r>
          <w:rPr>
            <w:color w:val="0000FF"/>
          </w:rPr>
          <w:t>частью 4 статьи 50.1</w:t>
        </w:r>
      </w:hyperlink>
      <w:r>
        <w:t xml:space="preserve"> Градостроительного кодекса Российской Федерации (Собрание законодательства Российской Федерации, 2005, N 1, ст. 16; 2021, N 27, ст. 5103), </w:t>
      </w:r>
      <w:hyperlink r:id="rId10">
        <w:r>
          <w:rPr>
            <w:color w:val="0000FF"/>
          </w:rPr>
          <w:t>частью 59 статьи 112</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w:t>
      </w:r>
      <w:proofErr w:type="gramStart"/>
      <w:r>
        <w:t xml:space="preserve">2019, N 52, ст. 7767), </w:t>
      </w:r>
      <w:hyperlink r:id="rId11">
        <w:r>
          <w:rPr>
            <w:color w:val="0000FF"/>
          </w:rPr>
          <w:t>пунктом 1</w:t>
        </w:r>
      </w:hyperlink>
      <w:r>
        <w:t xml:space="preserve"> и </w:t>
      </w:r>
      <w:hyperlink r:id="rId12">
        <w:r>
          <w:rPr>
            <w:color w:val="0000FF"/>
          </w:rPr>
          <w:t>подпунктами 5.2.12</w:t>
        </w:r>
      </w:hyperlink>
      <w:r>
        <w:t xml:space="preserve">, </w:t>
      </w:r>
      <w:hyperlink r:id="rId13">
        <w:r>
          <w:rPr>
            <w:color w:val="0000FF"/>
          </w:rPr>
          <w:t>5.2.12(1)</w:t>
        </w:r>
      </w:hyperlink>
      <w:r>
        <w:t xml:space="preserve">, </w:t>
      </w:r>
      <w:hyperlink r:id="rId14">
        <w:r>
          <w:rPr>
            <w:color w:val="0000FF"/>
          </w:rPr>
          <w:t>5.2.17</w:t>
        </w:r>
      </w:hyperlink>
      <w:r>
        <w:t xml:space="preserve">, </w:t>
      </w:r>
      <w:hyperlink r:id="rId15">
        <w:r>
          <w:rPr>
            <w:color w:val="0000FF"/>
          </w:rPr>
          <w:t>5.2.18(1)</w:t>
        </w:r>
      </w:hyperlink>
      <w:r>
        <w:t xml:space="preserve">, </w:t>
      </w:r>
      <w:hyperlink r:id="rId16">
        <w:r>
          <w:rPr>
            <w:color w:val="0000FF"/>
          </w:rPr>
          <w:t>5.2.21 пункта 5</w:t>
        </w:r>
      </w:hyperlink>
      <w:r>
        <w:t xml:space="preserve">, </w:t>
      </w:r>
      <w:hyperlink r:id="rId17">
        <w:r>
          <w:rPr>
            <w:color w:val="0000FF"/>
          </w:rPr>
          <w:t>подпунктом 6.8.1 пункта 6</w:t>
        </w:r>
      </w:hyperlink>
      <w:r>
        <w:t xml:space="preserve"> Положения о Министерстве строительства и жилищно-коммунального хозяйства Российской Федерации, утвержденного постановлением Правительства Российской Федерации от 18 ноября 2013 г. N 1038 (Собрание законодательства Российской Федерации, 2013, N 47, ст. 6117;</w:t>
      </w:r>
      <w:proofErr w:type="gramEnd"/>
      <w:r>
        <w:t xml:space="preserve"> 2017, N 52, ст. 8137; 2018, N 53, ст. 8666; 2019, N 22, ст. 2833; </w:t>
      </w:r>
      <w:proofErr w:type="gramStart"/>
      <w:r>
        <w:t xml:space="preserve">2021, N 52, ст. 9176), </w:t>
      </w:r>
      <w:hyperlink r:id="rId18">
        <w:r>
          <w:rPr>
            <w:color w:val="0000FF"/>
          </w:rPr>
          <w:t>абзацами вторым</w:t>
        </w:r>
      </w:hyperlink>
      <w:r>
        <w:t xml:space="preserve">, </w:t>
      </w:r>
      <w:hyperlink r:id="rId19">
        <w:r>
          <w:rPr>
            <w:color w:val="0000FF"/>
          </w:rPr>
          <w:t>пятым пункта 3</w:t>
        </w:r>
      </w:hyperlink>
      <w:r>
        <w:t xml:space="preserve"> постановления Правительства Российской Федерации от 12 мая 2017 г. N 563 "О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 (Собрание законодательства Российской Федерации, 2017, N</w:t>
      </w:r>
      <w:proofErr w:type="gramEnd"/>
      <w:r>
        <w:t xml:space="preserve"> </w:t>
      </w:r>
      <w:proofErr w:type="gramStart"/>
      <w:r>
        <w:t>21, ст. 3015) приказываю:</w:t>
      </w:r>
      <w:proofErr w:type="gramEnd"/>
    </w:p>
    <w:p w:rsidR="00AB646F" w:rsidRDefault="00AB646F">
      <w:pPr>
        <w:pStyle w:val="ConsPlusNormal"/>
        <w:spacing w:before="220"/>
        <w:ind w:firstLine="540"/>
        <w:jc w:val="both"/>
      </w:pPr>
      <w:r>
        <w:t xml:space="preserve">1. </w:t>
      </w:r>
      <w:proofErr w:type="gramStart"/>
      <w:r>
        <w:t xml:space="preserve">Утвердить критерии,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применении типовой проектной документации, согласно </w:t>
      </w:r>
      <w:hyperlink w:anchor="P43">
        <w:r>
          <w:rPr>
            <w:color w:val="0000FF"/>
          </w:rPr>
          <w:t>приложению N 1</w:t>
        </w:r>
      </w:hyperlink>
      <w:r>
        <w:t xml:space="preserve"> к настоящему приказу.</w:t>
      </w:r>
      <w:proofErr w:type="gramEnd"/>
    </w:p>
    <w:p w:rsidR="00AB646F" w:rsidRDefault="00AB646F">
      <w:pPr>
        <w:pStyle w:val="ConsPlusNormal"/>
        <w:spacing w:before="220"/>
        <w:ind w:firstLine="540"/>
        <w:jc w:val="both"/>
      </w:pPr>
      <w:r>
        <w:t xml:space="preserve">2. Внести изменения в некоторые приказы Министерства строительства и жилищно-коммунального хозяйства Российской Федерации по вопросам применения типовой проектной документации согласно </w:t>
      </w:r>
      <w:hyperlink w:anchor="P66">
        <w:r>
          <w:rPr>
            <w:color w:val="0000FF"/>
          </w:rPr>
          <w:t>приложению N 2</w:t>
        </w:r>
      </w:hyperlink>
      <w:r>
        <w:t xml:space="preserve"> к настоящему приказу.</w:t>
      </w:r>
    </w:p>
    <w:p w:rsidR="00AB646F" w:rsidRDefault="00AB646F">
      <w:pPr>
        <w:pStyle w:val="ConsPlusNormal"/>
        <w:spacing w:before="220"/>
        <w:ind w:firstLine="540"/>
        <w:jc w:val="both"/>
      </w:pPr>
      <w:r>
        <w:lastRenderedPageBreak/>
        <w:t xml:space="preserve">3. Признать утратившим силу </w:t>
      </w:r>
      <w:hyperlink r:id="rId20">
        <w:r>
          <w:rPr>
            <w:color w:val="0000FF"/>
          </w:rPr>
          <w:t>приказ</w:t>
        </w:r>
      </w:hyperlink>
      <w:r>
        <w:t xml:space="preserve"> Министерства строительства и жилищно-коммунального хозяйства Российской Федерации от 16 октября 2018 г. N 662/</w:t>
      </w:r>
      <w:proofErr w:type="gramStart"/>
      <w:r>
        <w:t>пр</w:t>
      </w:r>
      <w:proofErr w:type="gramEnd"/>
      <w:r>
        <w:t xml:space="preserve"> "Об утверждении критериев,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признании проектной документации экономически эффективной проектной документацией повторного использования" (зарегистрирован Министерством юстиции Российской </w:t>
      </w:r>
      <w:proofErr w:type="gramStart"/>
      <w:r>
        <w:t>Федерации 13 февраля 2019 г., регистрационный N 53773).</w:t>
      </w:r>
      <w:proofErr w:type="gramEnd"/>
    </w:p>
    <w:p w:rsidR="00AB646F" w:rsidRDefault="00AB646F">
      <w:pPr>
        <w:pStyle w:val="ConsPlusNormal"/>
        <w:spacing w:before="220"/>
        <w:ind w:firstLine="540"/>
        <w:jc w:val="both"/>
      </w:pPr>
      <w:bookmarkStart w:id="1" w:name="P28"/>
      <w:bookmarkEnd w:id="1"/>
      <w:r>
        <w:t xml:space="preserve">4. Настоящий приказ вступает в силу по истечении 10 дней после дня его официального опубликования, за исключением </w:t>
      </w:r>
      <w:hyperlink w:anchor="P79">
        <w:r>
          <w:rPr>
            <w:color w:val="0000FF"/>
          </w:rPr>
          <w:t>подпункта "а" пункта 2 приложения N 2</w:t>
        </w:r>
      </w:hyperlink>
      <w:r>
        <w:t xml:space="preserve"> к настоящему приказу, который вступает в силу по истечении 6 месяцев после дня официального опубликования настоящего приказа.</w:t>
      </w:r>
    </w:p>
    <w:p w:rsidR="00AB646F" w:rsidRDefault="00AB646F">
      <w:pPr>
        <w:pStyle w:val="ConsPlusNormal"/>
        <w:ind w:firstLine="540"/>
        <w:jc w:val="both"/>
      </w:pPr>
    </w:p>
    <w:p w:rsidR="00AB646F" w:rsidRDefault="00AB646F">
      <w:pPr>
        <w:pStyle w:val="ConsPlusNormal"/>
        <w:jc w:val="right"/>
      </w:pPr>
      <w:r>
        <w:t>Министр</w:t>
      </w:r>
    </w:p>
    <w:p w:rsidR="00AB646F" w:rsidRDefault="00AB646F">
      <w:pPr>
        <w:pStyle w:val="ConsPlusNormal"/>
        <w:jc w:val="right"/>
      </w:pPr>
      <w:r>
        <w:t>И.Э.ФАЙЗУЛЛИН</w:t>
      </w:r>
    </w:p>
    <w:p w:rsidR="00AB646F" w:rsidRDefault="00AB646F">
      <w:pPr>
        <w:pStyle w:val="ConsPlusNormal"/>
        <w:jc w:val="right"/>
      </w:pPr>
    </w:p>
    <w:p w:rsidR="00AB646F" w:rsidRDefault="00AB646F">
      <w:pPr>
        <w:pStyle w:val="ConsPlusNormal"/>
        <w:jc w:val="right"/>
      </w:pPr>
    </w:p>
    <w:p w:rsidR="00AB646F" w:rsidRDefault="00AB646F">
      <w:pPr>
        <w:pStyle w:val="ConsPlusNormal"/>
        <w:jc w:val="right"/>
      </w:pPr>
    </w:p>
    <w:p w:rsidR="00AB646F" w:rsidRDefault="00AB646F">
      <w:pPr>
        <w:pStyle w:val="ConsPlusNormal"/>
        <w:jc w:val="right"/>
      </w:pPr>
    </w:p>
    <w:p w:rsidR="00AB646F" w:rsidRDefault="00AB646F">
      <w:pPr>
        <w:pStyle w:val="ConsPlusNormal"/>
        <w:jc w:val="right"/>
      </w:pPr>
    </w:p>
    <w:p w:rsidR="00AB646F" w:rsidRDefault="00AB646F">
      <w:pPr>
        <w:pStyle w:val="ConsPlusNormal"/>
        <w:jc w:val="right"/>
        <w:outlineLvl w:val="0"/>
      </w:pPr>
      <w:r>
        <w:t>Приложение N 1</w:t>
      </w:r>
    </w:p>
    <w:p w:rsidR="00AB646F" w:rsidRDefault="00AB646F">
      <w:pPr>
        <w:pStyle w:val="ConsPlusNormal"/>
        <w:jc w:val="right"/>
      </w:pPr>
      <w:r>
        <w:t>к приказу Министерства строительства</w:t>
      </w:r>
    </w:p>
    <w:p w:rsidR="00AB646F" w:rsidRDefault="00AB646F">
      <w:pPr>
        <w:pStyle w:val="ConsPlusNormal"/>
        <w:jc w:val="right"/>
      </w:pPr>
      <w:r>
        <w:t>и жилищно-коммунального хозяйства</w:t>
      </w:r>
    </w:p>
    <w:p w:rsidR="00AB646F" w:rsidRDefault="00AB646F">
      <w:pPr>
        <w:pStyle w:val="ConsPlusNormal"/>
        <w:jc w:val="right"/>
      </w:pPr>
      <w:r>
        <w:t>Российской Федерации</w:t>
      </w:r>
    </w:p>
    <w:p w:rsidR="00AB646F" w:rsidRDefault="00AB646F">
      <w:pPr>
        <w:pStyle w:val="ConsPlusNormal"/>
        <w:jc w:val="right"/>
      </w:pPr>
      <w:r>
        <w:t>от 2 марта 2022 г. N 135/</w:t>
      </w:r>
      <w:proofErr w:type="gramStart"/>
      <w:r>
        <w:t>пр</w:t>
      </w:r>
      <w:proofErr w:type="gramEnd"/>
    </w:p>
    <w:p w:rsidR="00AB646F" w:rsidRDefault="00AB646F">
      <w:pPr>
        <w:pStyle w:val="ConsPlusNormal"/>
        <w:jc w:val="right"/>
      </w:pPr>
    </w:p>
    <w:p w:rsidR="00AB646F" w:rsidRDefault="00AB646F">
      <w:pPr>
        <w:pStyle w:val="ConsPlusTitle"/>
        <w:jc w:val="center"/>
      </w:pPr>
      <w:bookmarkStart w:id="2" w:name="P43"/>
      <w:bookmarkEnd w:id="2"/>
      <w:r>
        <w:t>КРИТЕРИИ,</w:t>
      </w:r>
    </w:p>
    <w:p w:rsidR="00AB646F" w:rsidRDefault="00AB646F">
      <w:pPr>
        <w:pStyle w:val="ConsPlusTitle"/>
        <w:jc w:val="center"/>
      </w:pPr>
      <w:r>
        <w:t xml:space="preserve">НА </w:t>
      </w:r>
      <w:proofErr w:type="gramStart"/>
      <w:r>
        <w:t>ОСНОВАНИИ</w:t>
      </w:r>
      <w:proofErr w:type="gramEnd"/>
      <w:r>
        <w:t xml:space="preserve"> КОТОРЫХ УСТАНАВЛИВАЕТСЯ АНАЛОГИЧНОСТЬ</w:t>
      </w:r>
    </w:p>
    <w:p w:rsidR="00AB646F" w:rsidRDefault="00AB646F">
      <w:pPr>
        <w:pStyle w:val="ConsPlusTitle"/>
        <w:jc w:val="center"/>
      </w:pPr>
      <w:r>
        <w:t>ПРОЕКТИРУЕМОГО ОБЪЕКТА КАПИТАЛЬНОГО СТРОИТЕЛЬСТВА И ОБЪЕКТА</w:t>
      </w:r>
    </w:p>
    <w:p w:rsidR="00AB646F" w:rsidRDefault="00AB646F">
      <w:pPr>
        <w:pStyle w:val="ConsPlusTitle"/>
        <w:jc w:val="center"/>
      </w:pPr>
      <w:r>
        <w:t>КАПИТАЛЬНОГО СТРОИТЕЛЬСТВА, ПРИМЕНИТЕЛЬНО К КОТОРОМУ</w:t>
      </w:r>
    </w:p>
    <w:p w:rsidR="00AB646F" w:rsidRDefault="00AB646F">
      <w:pPr>
        <w:pStyle w:val="ConsPlusTitle"/>
        <w:jc w:val="center"/>
      </w:pPr>
      <w:r>
        <w:t>ПОДГОТОВЛЕНА ПРОЕКТНАЯ ДОКУМЕНТАЦИЯ, В ОТНОШЕНИИ КОТОРОЙ</w:t>
      </w:r>
    </w:p>
    <w:p w:rsidR="00AB646F" w:rsidRDefault="00AB646F">
      <w:pPr>
        <w:pStyle w:val="ConsPlusTitle"/>
        <w:jc w:val="center"/>
      </w:pPr>
      <w:r>
        <w:t>ПРИНЯТО РЕШЕНИЕ О ПРИМЕНЕНИИ ТИПОВОЙ</w:t>
      </w:r>
    </w:p>
    <w:p w:rsidR="00AB646F" w:rsidRDefault="00AB646F">
      <w:pPr>
        <w:pStyle w:val="ConsPlusTitle"/>
        <w:jc w:val="center"/>
      </w:pPr>
      <w:r>
        <w:t>ПРОЕКТНОЙ ДОКУМЕНТАЦИИ</w:t>
      </w:r>
    </w:p>
    <w:p w:rsidR="00AB646F" w:rsidRDefault="00AB646F">
      <w:pPr>
        <w:pStyle w:val="ConsPlusNormal"/>
        <w:jc w:val="center"/>
      </w:pPr>
    </w:p>
    <w:p w:rsidR="00AB646F" w:rsidRDefault="00AB646F">
      <w:pPr>
        <w:pStyle w:val="ConsPlusNormal"/>
        <w:ind w:firstLine="540"/>
        <w:jc w:val="both"/>
      </w:pPr>
      <w:r>
        <w:t xml:space="preserve">1. </w:t>
      </w:r>
      <w:proofErr w:type="gramStart"/>
      <w:r>
        <w:t xml:space="preserve">Назначение проектируемого объекта капитального строительства (далее - проектируемый объект) соответствует назначению объекта капитального строительства, применительно к которому подготовлена проектная документация, в отношении которой принято решение о признании проектной документации типовой проектной документацией в соответствии с </w:t>
      </w:r>
      <w:hyperlink r:id="rId21">
        <w:r>
          <w:rPr>
            <w:color w:val="0000FF"/>
          </w:rPr>
          <w:t>частью 7 статьи 48.2</w:t>
        </w:r>
      </w:hyperlink>
      <w:r>
        <w:t xml:space="preserve"> Градостроительного кодекса Российской Федерации (Собрание законодательства Российской Федерации, 2005, N 1, ст. 16;</w:t>
      </w:r>
      <w:proofErr w:type="gramEnd"/>
      <w:r>
        <w:t xml:space="preserve"> </w:t>
      </w:r>
      <w:proofErr w:type="gramStart"/>
      <w:r>
        <w:t>2021, N 27, ст. 5103) (далее - объект капитального строительства).</w:t>
      </w:r>
      <w:proofErr w:type="gramEnd"/>
    </w:p>
    <w:p w:rsidR="00AB646F" w:rsidRDefault="00AB646F">
      <w:pPr>
        <w:pStyle w:val="ConsPlusNormal"/>
        <w:spacing w:before="220"/>
        <w:ind w:firstLine="540"/>
        <w:jc w:val="both"/>
      </w:pPr>
      <w:r>
        <w:t>2. Мощность проектируемого объекта соответствует мощности объекта капитального строительства (допустимое отклонение значения составляет не более 10%).</w:t>
      </w:r>
    </w:p>
    <w:p w:rsidR="00AB646F" w:rsidRDefault="00AB646F">
      <w:pPr>
        <w:pStyle w:val="ConsPlusNormal"/>
        <w:spacing w:before="220"/>
        <w:ind w:firstLine="540"/>
        <w:jc w:val="both"/>
      </w:pPr>
      <w:r>
        <w:t>3. Площадь и (или) протяженность (применительно к линейным объектам) проектируемого объекта соответствуют площади и (или) протяженности объекта капитального строительства (допустимое отклонение значения составляет не более 10%).</w:t>
      </w:r>
    </w:p>
    <w:p w:rsidR="00AB646F" w:rsidRDefault="00AB646F">
      <w:pPr>
        <w:pStyle w:val="ConsPlusNormal"/>
        <w:spacing w:before="220"/>
        <w:ind w:firstLine="540"/>
        <w:jc w:val="both"/>
      </w:pPr>
      <w:r>
        <w:t xml:space="preserve">4. </w:t>
      </w:r>
      <w:proofErr w:type="gramStart"/>
      <w:r>
        <w:t>Природные условия территории (климатический район и подрайон, ветровой район, снеговой район, интенсивность сейсмических воздействий, инженерно-геологические условия), на которой планируется осуществлять строительство проектируемого объекта, соответствуют природным условиям территории, на которой расположен объект капитального строительства.</w:t>
      </w:r>
      <w:proofErr w:type="gramEnd"/>
    </w:p>
    <w:p w:rsidR="00AB646F" w:rsidRDefault="00AB646F">
      <w:pPr>
        <w:pStyle w:val="ConsPlusNormal"/>
        <w:ind w:firstLine="540"/>
        <w:jc w:val="both"/>
      </w:pPr>
    </w:p>
    <w:p w:rsidR="00AB646F" w:rsidRDefault="00AB646F">
      <w:pPr>
        <w:pStyle w:val="ConsPlusNormal"/>
        <w:ind w:firstLine="540"/>
        <w:jc w:val="both"/>
      </w:pPr>
    </w:p>
    <w:p w:rsidR="00AB646F" w:rsidRDefault="00AB646F">
      <w:pPr>
        <w:pStyle w:val="ConsPlusNormal"/>
        <w:ind w:firstLine="540"/>
        <w:jc w:val="both"/>
      </w:pPr>
    </w:p>
    <w:p w:rsidR="00AB646F" w:rsidRDefault="00AB646F">
      <w:pPr>
        <w:pStyle w:val="ConsPlusNormal"/>
        <w:ind w:firstLine="540"/>
        <w:jc w:val="both"/>
      </w:pPr>
    </w:p>
    <w:p w:rsidR="00AB646F" w:rsidRDefault="00AB646F">
      <w:pPr>
        <w:pStyle w:val="ConsPlusNormal"/>
        <w:ind w:firstLine="540"/>
        <w:jc w:val="both"/>
      </w:pPr>
    </w:p>
    <w:p w:rsidR="00AB646F" w:rsidRDefault="00AB646F">
      <w:pPr>
        <w:pStyle w:val="ConsPlusNormal"/>
        <w:jc w:val="right"/>
        <w:outlineLvl w:val="0"/>
      </w:pPr>
      <w:r>
        <w:t>Приложение N 2</w:t>
      </w:r>
    </w:p>
    <w:p w:rsidR="00AB646F" w:rsidRDefault="00AB646F">
      <w:pPr>
        <w:pStyle w:val="ConsPlusNormal"/>
        <w:jc w:val="right"/>
      </w:pPr>
      <w:r>
        <w:t>к приказу Министерства строительства</w:t>
      </w:r>
    </w:p>
    <w:p w:rsidR="00AB646F" w:rsidRDefault="00AB646F">
      <w:pPr>
        <w:pStyle w:val="ConsPlusNormal"/>
        <w:jc w:val="right"/>
      </w:pPr>
      <w:r>
        <w:t>и жилищно-коммунального хозяйства</w:t>
      </w:r>
    </w:p>
    <w:p w:rsidR="00AB646F" w:rsidRDefault="00AB646F">
      <w:pPr>
        <w:pStyle w:val="ConsPlusNormal"/>
        <w:jc w:val="right"/>
      </w:pPr>
      <w:r>
        <w:t>Российской Федерации</w:t>
      </w:r>
    </w:p>
    <w:p w:rsidR="00AB646F" w:rsidRDefault="00AB646F">
      <w:pPr>
        <w:pStyle w:val="ConsPlusNormal"/>
        <w:jc w:val="right"/>
      </w:pPr>
      <w:r>
        <w:t>от 2 марта 2022 г. N 135/</w:t>
      </w:r>
      <w:proofErr w:type="gramStart"/>
      <w:r>
        <w:t>пр</w:t>
      </w:r>
      <w:proofErr w:type="gramEnd"/>
    </w:p>
    <w:p w:rsidR="00AB646F" w:rsidRDefault="00AB646F">
      <w:pPr>
        <w:pStyle w:val="ConsPlusNormal"/>
        <w:jc w:val="center"/>
      </w:pPr>
    </w:p>
    <w:p w:rsidR="00AB646F" w:rsidRDefault="00AB646F">
      <w:pPr>
        <w:pStyle w:val="ConsPlusTitle"/>
        <w:jc w:val="center"/>
      </w:pPr>
      <w:bookmarkStart w:id="3" w:name="P66"/>
      <w:bookmarkEnd w:id="3"/>
      <w:r>
        <w:t>ИЗМЕНЕНИЯ,</w:t>
      </w:r>
    </w:p>
    <w:p w:rsidR="00AB646F" w:rsidRDefault="00AB646F">
      <w:pPr>
        <w:pStyle w:val="ConsPlusTitle"/>
        <w:jc w:val="center"/>
      </w:pPr>
      <w:r>
        <w:t>КОТОРЫЕ ВНОСЯТСЯ В НЕКОТОРЫЕ ПРИКАЗЫ МИНИСТЕРСТВА</w:t>
      </w:r>
    </w:p>
    <w:p w:rsidR="00AB646F" w:rsidRDefault="00AB646F">
      <w:pPr>
        <w:pStyle w:val="ConsPlusTitle"/>
        <w:jc w:val="center"/>
      </w:pPr>
      <w:r>
        <w:t xml:space="preserve">СТРОИТЕЛЬСТВА И ЖИЛИЩНО-КОММУНАЛЬНОГО ХОЗЯЙСТВА </w:t>
      </w:r>
      <w:proofErr w:type="gramStart"/>
      <w:r>
        <w:t>РОССИЙСКОЙ</w:t>
      </w:r>
      <w:proofErr w:type="gramEnd"/>
    </w:p>
    <w:p w:rsidR="00AB646F" w:rsidRDefault="00AB646F">
      <w:pPr>
        <w:pStyle w:val="ConsPlusTitle"/>
        <w:jc w:val="center"/>
      </w:pPr>
      <w:r>
        <w:t>ФЕДЕРАЦИИ ПО ВОПРОСАМ ПРИМЕНЕНИЯ ТИПОВОЙ</w:t>
      </w:r>
    </w:p>
    <w:p w:rsidR="00AB646F" w:rsidRDefault="00AB646F">
      <w:pPr>
        <w:pStyle w:val="ConsPlusTitle"/>
        <w:jc w:val="center"/>
      </w:pPr>
      <w:r>
        <w:t>ПРОЕКТНОЙ ДОКУМЕНТАЦИИ</w:t>
      </w:r>
    </w:p>
    <w:p w:rsidR="00AB646F" w:rsidRDefault="00AB64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64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646F" w:rsidRDefault="00AB64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646F" w:rsidRDefault="00AB64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646F" w:rsidRDefault="00AB646F">
            <w:pPr>
              <w:pStyle w:val="ConsPlusNormal"/>
              <w:jc w:val="center"/>
            </w:pPr>
            <w:r>
              <w:rPr>
                <w:color w:val="392C69"/>
              </w:rPr>
              <w:t>Список изменяющих документов</w:t>
            </w:r>
          </w:p>
          <w:p w:rsidR="00AB646F" w:rsidRDefault="00AB646F">
            <w:pPr>
              <w:pStyle w:val="ConsPlusNormal"/>
              <w:jc w:val="center"/>
            </w:pPr>
            <w:r>
              <w:rPr>
                <w:color w:val="392C69"/>
              </w:rPr>
              <w:t xml:space="preserve">(в ред. Приказов Минстроя России от 21.11.2022 </w:t>
            </w:r>
            <w:hyperlink r:id="rId22">
              <w:r>
                <w:rPr>
                  <w:color w:val="0000FF"/>
                </w:rPr>
                <w:t>N 977/</w:t>
              </w:r>
              <w:proofErr w:type="gramStart"/>
              <w:r>
                <w:rPr>
                  <w:color w:val="0000FF"/>
                </w:rPr>
                <w:t>пр</w:t>
              </w:r>
              <w:proofErr w:type="gramEnd"/>
            </w:hyperlink>
            <w:r>
              <w:rPr>
                <w:color w:val="392C69"/>
              </w:rPr>
              <w:t>,</w:t>
            </w:r>
          </w:p>
          <w:p w:rsidR="00AB646F" w:rsidRDefault="00AB646F">
            <w:pPr>
              <w:pStyle w:val="ConsPlusNormal"/>
              <w:jc w:val="center"/>
            </w:pPr>
            <w:r>
              <w:rPr>
                <w:color w:val="392C69"/>
              </w:rPr>
              <w:t xml:space="preserve">от 21.08.2023 </w:t>
            </w:r>
            <w:hyperlink r:id="rId23">
              <w:r>
                <w:rPr>
                  <w:color w:val="0000FF"/>
                </w:rPr>
                <w:t>N 604/</w:t>
              </w:r>
              <w:proofErr w:type="gramStart"/>
              <w:r>
                <w:rPr>
                  <w:color w:val="0000FF"/>
                </w:rPr>
                <w:t>пр</w:t>
              </w:r>
              <w:proofErr w:type="gramEnd"/>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646F" w:rsidRDefault="00AB646F">
            <w:pPr>
              <w:pStyle w:val="ConsPlusNormal"/>
            </w:pPr>
          </w:p>
        </w:tc>
      </w:tr>
    </w:tbl>
    <w:p w:rsidR="00AB646F" w:rsidRDefault="00AB646F">
      <w:pPr>
        <w:pStyle w:val="ConsPlusNormal"/>
        <w:jc w:val="center"/>
      </w:pPr>
    </w:p>
    <w:p w:rsidR="00AB646F" w:rsidRDefault="00AB646F">
      <w:pPr>
        <w:pStyle w:val="ConsPlusNormal"/>
        <w:ind w:firstLine="540"/>
        <w:jc w:val="both"/>
      </w:pPr>
      <w:r>
        <w:t xml:space="preserve">1. В </w:t>
      </w:r>
      <w:hyperlink r:id="rId24">
        <w:r>
          <w:rPr>
            <w:color w:val="0000FF"/>
          </w:rPr>
          <w:t>пункте 20</w:t>
        </w:r>
      </w:hyperlink>
      <w:r>
        <w:t xml:space="preserve"> типовой формы заключения технологического и ценового аудита обоснования инвестиций, утвержденной приказом Министерства строительства и жилищно-коммунального хозяйства Российской Федерации от 3 июля 2017 г. N 951/</w:t>
      </w:r>
      <w:proofErr w:type="gramStart"/>
      <w:r>
        <w:t>пр</w:t>
      </w:r>
      <w:proofErr w:type="gramEnd"/>
      <w:r>
        <w:t xml:space="preserve"> (зарегистрирован Министерством юстиции Российской Федерации 21 сентября 2017 г., регистрационный N 48278), слова "экономически эффективной проектной документации повторного использования" заменить словами "типовой проектной документации".</w:t>
      </w:r>
    </w:p>
    <w:p w:rsidR="00AB646F" w:rsidRDefault="00AB646F">
      <w:pPr>
        <w:pStyle w:val="ConsPlusNormal"/>
        <w:spacing w:before="220"/>
        <w:ind w:firstLine="540"/>
        <w:jc w:val="both"/>
      </w:pPr>
      <w:r>
        <w:t xml:space="preserve">2. В </w:t>
      </w:r>
      <w:hyperlink r:id="rId25">
        <w:r>
          <w:rPr>
            <w:color w:val="0000FF"/>
          </w:rPr>
          <w:t>Порядке</w:t>
        </w:r>
      </w:hyperlink>
      <w:r>
        <w:t xml:space="preserve"> ведения единого государственного реестра заключений экспертизы проектной документации объектов капитального строительства и предоставления содержащихся в нем сведений и документов, утвержденном приказом Министерства строительства и жилищно-коммунального хозяйства Российской Федерации от 22 февраля 2018 г. N 115/</w:t>
      </w:r>
      <w:proofErr w:type="gramStart"/>
      <w:r>
        <w:t>пр</w:t>
      </w:r>
      <w:proofErr w:type="gramEnd"/>
      <w:r>
        <w:t xml:space="preserve"> (зарегистрирован Министерством юстиции Российской Федерации 26 марта 2018 г., регистрационный N 50499), с изменениями, внесенными приказами Министерства строительства и жилищно-коммунального хозяйства Российской Федерации от 21 января 2019 г. N 19/</w:t>
      </w:r>
      <w:proofErr w:type="gramStart"/>
      <w:r>
        <w:t>пр</w:t>
      </w:r>
      <w:proofErr w:type="gramEnd"/>
      <w:r>
        <w:t xml:space="preserve"> (зарегистрирован Министерством юстиции Российской Федерации 8 апреля 2019 г., регистрационный N 54311), от 17 октября 2019 г. N 631/пр (зарегистрирован Министерством юстиции Российской Федерации 23 января 2020 г., регистрационный N 57246), от 4 декабря 2019 г. N 767/пр (зарегистрирован Министерством юстиции Российской Федерации 20 января 2020 г., регистрационный N 57197), от 16 марта 2020 г. N 123/</w:t>
      </w:r>
      <w:proofErr w:type="gramStart"/>
      <w:r>
        <w:t>пр</w:t>
      </w:r>
      <w:proofErr w:type="gramEnd"/>
      <w:r>
        <w:t xml:space="preserve"> (зарегистрирован Министерством юстиции Российской Федерации 3 апреля 2020 г., регистрационный N 57972):</w:t>
      </w:r>
    </w:p>
    <w:p w:rsidR="00AB646F" w:rsidRDefault="00AB64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64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646F" w:rsidRDefault="00AB64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646F" w:rsidRDefault="00AB64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646F" w:rsidRDefault="00AB646F">
            <w:pPr>
              <w:pStyle w:val="ConsPlusNormal"/>
              <w:jc w:val="both"/>
            </w:pPr>
            <w:r>
              <w:rPr>
                <w:color w:val="392C69"/>
              </w:rPr>
              <w:t>КонсультантПлюс: примечание.</w:t>
            </w:r>
          </w:p>
          <w:p w:rsidR="00AB646F" w:rsidRDefault="00AB646F">
            <w:pPr>
              <w:pStyle w:val="ConsPlusNormal"/>
              <w:jc w:val="both"/>
            </w:pPr>
            <w:r>
              <w:rPr>
                <w:color w:val="392C69"/>
              </w:rPr>
              <w:t xml:space="preserve">Пп. "а" п. 2 </w:t>
            </w:r>
            <w:hyperlink w:anchor="P28">
              <w:r>
                <w:rPr>
                  <w:color w:val="0000FF"/>
                </w:rPr>
                <w:t>вступает</w:t>
              </w:r>
            </w:hyperlink>
            <w:r>
              <w:rPr>
                <w:color w:val="392C69"/>
              </w:rPr>
              <w:t xml:space="preserve"> в силу с 16.10.2022.</w:t>
            </w:r>
          </w:p>
        </w:tc>
        <w:tc>
          <w:tcPr>
            <w:tcW w:w="113" w:type="dxa"/>
            <w:tcBorders>
              <w:top w:val="nil"/>
              <w:left w:val="nil"/>
              <w:bottom w:val="nil"/>
              <w:right w:val="nil"/>
            </w:tcBorders>
            <w:shd w:val="clear" w:color="auto" w:fill="F4F3F8"/>
            <w:tcMar>
              <w:top w:w="0" w:type="dxa"/>
              <w:left w:w="0" w:type="dxa"/>
              <w:bottom w:w="0" w:type="dxa"/>
              <w:right w:w="0" w:type="dxa"/>
            </w:tcMar>
          </w:tcPr>
          <w:p w:rsidR="00AB646F" w:rsidRDefault="00AB646F">
            <w:pPr>
              <w:pStyle w:val="ConsPlusNormal"/>
            </w:pPr>
          </w:p>
        </w:tc>
      </w:tr>
    </w:tbl>
    <w:p w:rsidR="00AB646F" w:rsidRDefault="00AB646F">
      <w:pPr>
        <w:pStyle w:val="ConsPlusNormal"/>
        <w:spacing w:before="280"/>
        <w:ind w:firstLine="540"/>
        <w:jc w:val="both"/>
      </w:pPr>
      <w:bookmarkStart w:id="4" w:name="P79"/>
      <w:bookmarkEnd w:id="4"/>
      <w:proofErr w:type="gramStart"/>
      <w:r>
        <w:t xml:space="preserve">а) </w:t>
      </w:r>
      <w:hyperlink r:id="rId26">
        <w:r>
          <w:rPr>
            <w:color w:val="0000FF"/>
          </w:rPr>
          <w:t>подпункт "в" пункта 19</w:t>
        </w:r>
      </w:hyperlink>
      <w:r>
        <w:t xml:space="preserve"> после слов "электронной подписи" дополнить словами "или усиленной неквалифицированной электронной подписи, сертификат ключа проверки которой создан и используется в порядке, утвержденном </w:t>
      </w:r>
      <w:hyperlink r:id="rId27">
        <w:r>
          <w:rPr>
            <w:color w:val="0000FF"/>
          </w:rPr>
          <w:t>постановлением</w:t>
        </w:r>
      </w:hyperlink>
      <w:r>
        <w:t xml:space="preserve"> Правительства Российской Федерации от 1 декабря 2021 г. N 2152 "Об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w:t>
      </w:r>
      <w:proofErr w:type="gramEnd"/>
      <w:r>
        <w:t xml:space="preserve"> государственных и муниципальных </w:t>
      </w:r>
      <w:r>
        <w:lastRenderedPageBreak/>
        <w:t>услуг в электронной форме" (Собрание законодательства Российской Федерации, 2021, N 50, ст. 8545);</w:t>
      </w:r>
    </w:p>
    <w:p w:rsidR="00AB646F" w:rsidRDefault="00AB646F">
      <w:pPr>
        <w:pStyle w:val="ConsPlusNormal"/>
        <w:spacing w:before="220"/>
        <w:ind w:firstLine="540"/>
        <w:jc w:val="both"/>
      </w:pPr>
      <w:r>
        <w:t xml:space="preserve">б) </w:t>
      </w:r>
      <w:hyperlink r:id="rId28">
        <w:r>
          <w:rPr>
            <w:color w:val="0000FF"/>
          </w:rPr>
          <w:t>подпункт "г" пункта 29</w:t>
        </w:r>
      </w:hyperlink>
      <w:r>
        <w:t xml:space="preserve"> изложить в следующей редакции:</w:t>
      </w:r>
    </w:p>
    <w:p w:rsidR="00AB646F" w:rsidRDefault="00AB646F">
      <w:pPr>
        <w:pStyle w:val="ConsPlusNormal"/>
        <w:spacing w:before="220"/>
        <w:ind w:firstLine="540"/>
        <w:jc w:val="both"/>
      </w:pPr>
      <w:r>
        <w:t>"г) принятия Минстроем России решения о признании проектной документации, сведения о которой включены в реестр, типовой проектной документацией (или об отмене такого решения)</w:t>
      </w:r>
      <w:proofErr w:type="gramStart"/>
      <w:r>
        <w:t>."</w:t>
      </w:r>
      <w:proofErr w:type="gramEnd"/>
      <w:r>
        <w:t>;</w:t>
      </w:r>
    </w:p>
    <w:p w:rsidR="00AB646F" w:rsidRDefault="00AB646F">
      <w:pPr>
        <w:pStyle w:val="ConsPlusNormal"/>
        <w:spacing w:before="220"/>
        <w:ind w:firstLine="540"/>
        <w:jc w:val="both"/>
      </w:pPr>
      <w:r>
        <w:t xml:space="preserve">в) </w:t>
      </w:r>
      <w:hyperlink r:id="rId29">
        <w:r>
          <w:rPr>
            <w:color w:val="0000FF"/>
          </w:rPr>
          <w:t>подпункт "г" пункта 32</w:t>
        </w:r>
      </w:hyperlink>
      <w:r>
        <w:t xml:space="preserve"> изложить в следующей редакции:</w:t>
      </w:r>
    </w:p>
    <w:p w:rsidR="00AB646F" w:rsidRDefault="00AB646F">
      <w:pPr>
        <w:pStyle w:val="ConsPlusNormal"/>
        <w:spacing w:before="220"/>
        <w:ind w:firstLine="540"/>
        <w:jc w:val="both"/>
      </w:pPr>
      <w:proofErr w:type="gramStart"/>
      <w:r>
        <w:t>"г) в подраздел, касающийся сведений о представленной для проведения экспертизы проектной документации, в отношении которой выдано заключение экспертизы, - решение о признании проектной документации типовой проектной документацией с приложением электронных документов, послуживших основанием для принятия такого решения (в случае их отсутствия в реестре), и соответствующие сведения (дата и номер решения, сведения о принадлежности исключительного права на проектную документацию Российской Федерации, субъекту</w:t>
      </w:r>
      <w:proofErr w:type="gramEnd"/>
      <w:r>
        <w:t xml:space="preserve"> </w:t>
      </w:r>
      <w:proofErr w:type="gramStart"/>
      <w:r>
        <w:t xml:space="preserve">Российской Федерации, муниципальному образованию, сведения о лице, уполномоченном на распоряжение исключительным правом на проектную документацию, признанную типовой проектной документацией (в отношении объектов капитального строительства, строительство которых обеспечивается лицами, указанными в </w:t>
      </w:r>
      <w:hyperlink r:id="rId30">
        <w:r>
          <w:rPr>
            <w:color w:val="0000FF"/>
          </w:rPr>
          <w:t>части 6 статьи 48.2</w:t>
        </w:r>
      </w:hyperlink>
      <w:r>
        <w:t xml:space="preserve"> Градостроительного кодекса Российской Федерации (Собрание законодательства Российской Федерации, 2005, N 1, ст. 16;</w:t>
      </w:r>
      <w:proofErr w:type="gramEnd"/>
      <w:r>
        <w:t xml:space="preserve"> </w:t>
      </w:r>
      <w:proofErr w:type="gramStart"/>
      <w:r>
        <w:t>2021, N 27, ст. 5103), либо решение об отмене решения о признании проектной документации типовой проектной документацией и соответствующие сведения (дата и номер такого решения) (в случаях, предусмотренных подпунктом "г" пункта 29 настоящего Порядка).";</w:t>
      </w:r>
      <w:proofErr w:type="gramEnd"/>
    </w:p>
    <w:p w:rsidR="00AB646F" w:rsidRDefault="00AB646F">
      <w:pPr>
        <w:pStyle w:val="ConsPlusNormal"/>
        <w:spacing w:before="220"/>
        <w:ind w:firstLine="540"/>
        <w:jc w:val="both"/>
      </w:pPr>
      <w:r>
        <w:t xml:space="preserve">г) в </w:t>
      </w:r>
      <w:hyperlink r:id="rId31">
        <w:r>
          <w:rPr>
            <w:color w:val="0000FF"/>
          </w:rPr>
          <w:t>пункте 39</w:t>
        </w:r>
      </w:hyperlink>
      <w:r>
        <w:t xml:space="preserve"> слова "экономически эффективной проектной документацией" заменить словами "типовой проектной документацией и истечения срока применения типовой проектной документации";</w:t>
      </w:r>
    </w:p>
    <w:p w:rsidR="00AB646F" w:rsidRDefault="00AB646F">
      <w:pPr>
        <w:pStyle w:val="ConsPlusNormal"/>
        <w:spacing w:before="220"/>
        <w:ind w:firstLine="540"/>
        <w:jc w:val="both"/>
      </w:pPr>
      <w:r>
        <w:t xml:space="preserve">д) </w:t>
      </w:r>
      <w:hyperlink r:id="rId32">
        <w:r>
          <w:rPr>
            <w:color w:val="0000FF"/>
          </w:rPr>
          <w:t>дополнить</w:t>
        </w:r>
      </w:hyperlink>
      <w:r>
        <w:t xml:space="preserve"> пунктом 40.1 следующего содержания:</w:t>
      </w:r>
    </w:p>
    <w:p w:rsidR="00AB646F" w:rsidRDefault="00AB646F">
      <w:pPr>
        <w:pStyle w:val="ConsPlusNormal"/>
        <w:spacing w:before="220"/>
        <w:ind w:firstLine="540"/>
        <w:jc w:val="both"/>
      </w:pPr>
      <w:r>
        <w:t xml:space="preserve">"40.1. </w:t>
      </w:r>
      <w:proofErr w:type="gramStart"/>
      <w:r>
        <w:t xml:space="preserve">По истечении срока применения типовой проектной документации, предусмотренного </w:t>
      </w:r>
      <w:hyperlink r:id="rId33">
        <w:r>
          <w:rPr>
            <w:color w:val="0000FF"/>
          </w:rPr>
          <w:t>подпунктом "к" пункта 11</w:t>
        </w:r>
      </w:hyperlink>
      <w:r>
        <w:t xml:space="preserve"> Правил формирования реестра (Собрание законодательства Российской Федерации, 2017, N 32, ст. 5068; 2022, N 10, ст. 1531), соответствующим сведениям реестра о признании проектной документации типовой проектной документацией информационной системой ведения реестра автоматически присваивается статус "архивный".";</w:t>
      </w:r>
      <w:proofErr w:type="gramEnd"/>
    </w:p>
    <w:p w:rsidR="00AB646F" w:rsidRDefault="00AB646F">
      <w:pPr>
        <w:pStyle w:val="ConsPlusNormal"/>
        <w:spacing w:before="220"/>
        <w:ind w:firstLine="540"/>
        <w:jc w:val="both"/>
      </w:pPr>
      <w:r>
        <w:t xml:space="preserve">е) в </w:t>
      </w:r>
      <w:hyperlink r:id="rId34">
        <w:r>
          <w:rPr>
            <w:color w:val="0000FF"/>
          </w:rPr>
          <w:t>пункте 43</w:t>
        </w:r>
      </w:hyperlink>
      <w:r>
        <w:t>:</w:t>
      </w:r>
    </w:p>
    <w:p w:rsidR="00AB646F" w:rsidRDefault="00AB646F">
      <w:pPr>
        <w:pStyle w:val="ConsPlusNormal"/>
        <w:spacing w:before="220"/>
        <w:ind w:firstLine="540"/>
        <w:jc w:val="both"/>
      </w:pPr>
      <w:hyperlink r:id="rId35">
        <w:proofErr w:type="gramStart"/>
        <w:r>
          <w:rPr>
            <w:color w:val="0000FF"/>
          </w:rPr>
          <w:t>подпункт "а"</w:t>
        </w:r>
      </w:hyperlink>
      <w:r>
        <w:t xml:space="preserve"> после слов "(далее - общедоступные сведения)" дополнить словами ", а также в объеме содержащихся в реестре сведений о лице, уполномоченном на распоряжение исключительным правом на типовую проектную документацию (в случае, если исключительное право на проектную документацию, признанную типовой проектной документацией, либо право на ее многократное использование не передано Российской Федерации, субъекту Российской Федерации или муниципальному образованию);";</w:t>
      </w:r>
      <w:proofErr w:type="gramEnd"/>
    </w:p>
    <w:p w:rsidR="00AB646F" w:rsidRDefault="00AB646F">
      <w:pPr>
        <w:pStyle w:val="ConsPlusNormal"/>
        <w:spacing w:before="220"/>
        <w:ind w:firstLine="540"/>
        <w:jc w:val="both"/>
      </w:pPr>
      <w:hyperlink r:id="rId36">
        <w:r>
          <w:rPr>
            <w:color w:val="0000FF"/>
          </w:rPr>
          <w:t>подпункт "в"</w:t>
        </w:r>
      </w:hyperlink>
      <w:r>
        <w:t xml:space="preserve"> изложить в следующей редакции:</w:t>
      </w:r>
    </w:p>
    <w:p w:rsidR="00AB646F" w:rsidRDefault="00AB646F">
      <w:pPr>
        <w:pStyle w:val="ConsPlusNormal"/>
        <w:spacing w:before="220"/>
        <w:ind w:firstLine="540"/>
        <w:jc w:val="both"/>
      </w:pPr>
      <w:proofErr w:type="gramStart"/>
      <w:r>
        <w:t xml:space="preserve">"в) федеральным органам исполнительной власти, органам исполнительной власти субъекта Российской Федерации, органам местного самоуправления, юридическим лицам, созданным Российской Федерацией, субъектом Российской Федерации, муниципальным образованием, юридическим лицом, доля Российской Федерации, субъекта Российской Федерации, муниципального образования в уставном (складочном) капитале которого составляет более 50 процентов (далее - государственные заказчики) - в объеме содержащихся в реестре сведений о </w:t>
      </w:r>
      <w:r>
        <w:lastRenderedPageBreak/>
        <w:t>заключениях экспертизы, выданных в отношении проектной документации</w:t>
      </w:r>
      <w:proofErr w:type="gramEnd"/>
      <w:r>
        <w:t xml:space="preserve"> (</w:t>
      </w:r>
      <w:proofErr w:type="gramStart"/>
      <w:r>
        <w:t xml:space="preserve">части проектной документации, в которую внесены изменения), подготовленной применительно к объекту капитального строительства, строительство которого обеспечивается федеральными органами исполнительной власти, органами исполнительной власти субъектов Российской Федерации, органами местного самоуправления и юридическими лицами, указанными в </w:t>
      </w:r>
      <w:hyperlink r:id="rId37">
        <w:r>
          <w:rPr>
            <w:color w:val="0000FF"/>
          </w:rPr>
          <w:t>части 5 статьи 48.2</w:t>
        </w:r>
      </w:hyperlink>
      <w:r>
        <w:t xml:space="preserve"> Градостроительного кодекса Российской Федерации (Собрание законодательства Российской Федерации, 2005, N 1, ст. 16;</w:t>
      </w:r>
      <w:proofErr w:type="gramEnd"/>
      <w:r>
        <w:t xml:space="preserve"> 2021, N 27, ст. 5103), сведений о проектной документации (части проектной документации, в которую внесены изменения) и результатах инженерных изысканий, по </w:t>
      </w:r>
      <w:proofErr w:type="gramStart"/>
      <w:r>
        <w:t>результатам</w:t>
      </w:r>
      <w:proofErr w:type="gramEnd"/>
      <w:r>
        <w:t xml:space="preserve"> рассмотрения которых подготовлены такие заключения экспертизы, а также в объеме содержащихся в реестре сведений о типовой проектной документации, исключительное право на которую принадлежит Российской Федерации, субъекту Российской Федерации или муниципальному образованию, и о лице, уполномоченном на распоряжение исключительным правом на типовую проектную документацию в случае, если исключительное право на типовую проектную документацию не передано Российской Федерации, субъекту Российской Федерации или муниципальному образованию</w:t>
      </w:r>
      <w:proofErr w:type="gramStart"/>
      <w:r>
        <w:t>;"</w:t>
      </w:r>
      <w:proofErr w:type="gramEnd"/>
      <w:r>
        <w:t>;</w:t>
      </w:r>
    </w:p>
    <w:p w:rsidR="00AB646F" w:rsidRDefault="00AB646F">
      <w:pPr>
        <w:pStyle w:val="ConsPlusNormal"/>
        <w:spacing w:before="220"/>
        <w:ind w:firstLine="540"/>
        <w:jc w:val="both"/>
      </w:pPr>
      <w:hyperlink r:id="rId38">
        <w:r>
          <w:rPr>
            <w:color w:val="0000FF"/>
          </w:rPr>
          <w:t>подпункт "е"</w:t>
        </w:r>
      </w:hyperlink>
      <w:r>
        <w:t xml:space="preserve"> изложить в следующей редакции:</w:t>
      </w:r>
    </w:p>
    <w:p w:rsidR="00AB646F" w:rsidRDefault="00AB646F">
      <w:pPr>
        <w:pStyle w:val="ConsPlusNormal"/>
        <w:spacing w:before="220"/>
        <w:ind w:firstLine="540"/>
        <w:jc w:val="both"/>
      </w:pPr>
      <w:r>
        <w:t xml:space="preserve">"е) </w:t>
      </w:r>
      <w:proofErr w:type="gramStart"/>
      <w:r>
        <w:t>федеральному автономному</w:t>
      </w:r>
      <w:proofErr w:type="gramEnd"/>
      <w:r>
        <w:t xml:space="preserve"> учреждению "Главное управление государственной экспертизы" (далее - оператор ФГИС ЦС) в целях реализации полномочий в сфере ценообразования и сметного нормирования - в объеме содержащихся в реестре сведений о заключениях экспертизы, выданных в отношении проектной документации (части проектной документации, в которую внесены изменения), подготовленной применительно к объекту капитального строительства, строительство (реконструкцию, капитальный ремонт) которого обеспечивается с привлечением средств бюджетов бюджетной системы Российской Федерации, средств юридических лиц, указанных в </w:t>
      </w:r>
      <w:hyperlink r:id="rId39">
        <w:r>
          <w:rPr>
            <w:color w:val="0000FF"/>
          </w:rPr>
          <w:t>части 5 статьи 48.2</w:t>
        </w:r>
      </w:hyperlink>
      <w:r>
        <w:t xml:space="preserve"> Градостроительного кодекса Российской Федерации, сведений о проектной документации (части проектной документации, в которую внесены изменения) и результатах инженерных изысканий, по </w:t>
      </w:r>
      <w:proofErr w:type="gramStart"/>
      <w:r>
        <w:t>результатам</w:t>
      </w:r>
      <w:proofErr w:type="gramEnd"/>
      <w:r>
        <w:t xml:space="preserve"> рассмотрения которых подготовлены такие заключения экспертизы, а также в объеме содержащихся в реестре сведений о типовой проектной документации, исключительное право на которую принадлежит Российской Федерации, субъекту Российской Федерации или муниципальному образованию, и о лице, уполномоченном на распоряжение исключительным правом на типовую проектную документацию в случае, если исключительное право на типовую проектную документацию не передано Российской Федерации, субъекту Российской Федерации или муниципальному образованию</w:t>
      </w:r>
      <w:proofErr w:type="gramStart"/>
      <w:r>
        <w:t>;"</w:t>
      </w:r>
      <w:proofErr w:type="gramEnd"/>
      <w:r>
        <w:t>;</w:t>
      </w:r>
    </w:p>
    <w:p w:rsidR="00AB646F" w:rsidRDefault="00AB646F">
      <w:pPr>
        <w:pStyle w:val="ConsPlusNormal"/>
        <w:spacing w:before="220"/>
        <w:ind w:firstLine="540"/>
        <w:jc w:val="both"/>
      </w:pPr>
      <w:hyperlink r:id="rId40">
        <w:r>
          <w:rPr>
            <w:color w:val="0000FF"/>
          </w:rPr>
          <w:t>дополнить</w:t>
        </w:r>
      </w:hyperlink>
      <w:r>
        <w:t xml:space="preserve"> подпунктом "и" следующего содержания:</w:t>
      </w:r>
    </w:p>
    <w:p w:rsidR="00AB646F" w:rsidRDefault="00AB646F">
      <w:pPr>
        <w:pStyle w:val="ConsPlusNormal"/>
        <w:spacing w:before="220"/>
        <w:ind w:firstLine="540"/>
        <w:jc w:val="both"/>
      </w:pPr>
      <w:r>
        <w:t>"и) Федеральному казначейству в целях реализации возложенных на него полномочий оператора государственной автоматизированной информационной системы "Управление" (далее - оператор ГАС "Управление") - в полном объеме</w:t>
      </w:r>
      <w:proofErr w:type="gramStart"/>
      <w:r>
        <w:t>.";</w:t>
      </w:r>
      <w:proofErr w:type="gramEnd"/>
    </w:p>
    <w:p w:rsidR="00AB646F" w:rsidRDefault="00AB646F">
      <w:pPr>
        <w:pStyle w:val="ConsPlusNormal"/>
        <w:spacing w:before="220"/>
        <w:ind w:firstLine="540"/>
        <w:jc w:val="both"/>
      </w:pPr>
      <w:r>
        <w:t xml:space="preserve">ж) в </w:t>
      </w:r>
      <w:hyperlink r:id="rId41">
        <w:r>
          <w:rPr>
            <w:color w:val="0000FF"/>
          </w:rPr>
          <w:t>пункте 44</w:t>
        </w:r>
      </w:hyperlink>
      <w:r>
        <w:t>:</w:t>
      </w:r>
    </w:p>
    <w:p w:rsidR="00AB646F" w:rsidRDefault="00AB646F">
      <w:pPr>
        <w:pStyle w:val="ConsPlusNormal"/>
        <w:spacing w:before="220"/>
        <w:ind w:firstLine="540"/>
        <w:jc w:val="both"/>
      </w:pPr>
      <w:hyperlink r:id="rId42">
        <w:r>
          <w:rPr>
            <w:color w:val="0000FF"/>
          </w:rPr>
          <w:t>подпункт "а"</w:t>
        </w:r>
      </w:hyperlink>
      <w:r>
        <w:t xml:space="preserve"> изложить в следующей редакции:</w:t>
      </w:r>
    </w:p>
    <w:p w:rsidR="00AB646F" w:rsidRDefault="00AB646F">
      <w:pPr>
        <w:pStyle w:val="ConsPlusNormal"/>
        <w:spacing w:before="220"/>
        <w:ind w:firstLine="540"/>
        <w:jc w:val="both"/>
      </w:pPr>
      <w:proofErr w:type="gramStart"/>
      <w:r>
        <w:t>"а) государственным заказчикам - в объеме типовой проектной документации, исключительное право на которую принадлежит Российской Федерации, субъекту Российской Федерации или муниципальному образованию, а также в объеме документов, содержащихся в разделах реестра, относящихся к объектам капитального строительства, финансирование строительства (реконструкции, капитального ремонта, сноса объектов капитального строительства, работ по сохранению объектов культурного наследия) которых осуществляется с привлечением средств бюджетов бюджетной системы Российской Федерации</w:t>
      </w:r>
      <w:proofErr w:type="gramEnd"/>
      <w:r>
        <w:t xml:space="preserve">, юридических лиц, созданных Российской Федерацией, субъектом Российской Федерации, муниципальным образованием, юридических лиц, доля Российской Федерации, субъекта Российской Федерации, </w:t>
      </w:r>
      <w:r>
        <w:lastRenderedPageBreak/>
        <w:t>муниципального образования в уставных (складочных) капиталах которых составляет более 50 процентов</w:t>
      </w:r>
      <w:proofErr w:type="gramStart"/>
      <w:r>
        <w:t>;"</w:t>
      </w:r>
      <w:proofErr w:type="gramEnd"/>
      <w:r>
        <w:t>;</w:t>
      </w:r>
    </w:p>
    <w:p w:rsidR="00AB646F" w:rsidRDefault="00AB646F">
      <w:pPr>
        <w:pStyle w:val="ConsPlusNormal"/>
        <w:spacing w:before="220"/>
        <w:ind w:firstLine="540"/>
        <w:jc w:val="both"/>
      </w:pPr>
      <w:r>
        <w:t xml:space="preserve">в </w:t>
      </w:r>
      <w:hyperlink r:id="rId43">
        <w:r>
          <w:rPr>
            <w:color w:val="0000FF"/>
          </w:rPr>
          <w:t>подпункте "е"</w:t>
        </w:r>
      </w:hyperlink>
      <w:r>
        <w:t xml:space="preserve"> слова "в части 2 статьи" заменить словами "в части 5 статьи";</w:t>
      </w:r>
    </w:p>
    <w:p w:rsidR="00AB646F" w:rsidRDefault="00AB646F">
      <w:pPr>
        <w:pStyle w:val="ConsPlusNormal"/>
        <w:spacing w:before="220"/>
        <w:ind w:firstLine="540"/>
        <w:jc w:val="both"/>
      </w:pPr>
      <w:r>
        <w:t xml:space="preserve">з) в </w:t>
      </w:r>
      <w:hyperlink r:id="rId44">
        <w:r>
          <w:rPr>
            <w:color w:val="0000FF"/>
          </w:rPr>
          <w:t>пункте 46</w:t>
        </w:r>
      </w:hyperlink>
      <w:r>
        <w:t>:</w:t>
      </w:r>
    </w:p>
    <w:p w:rsidR="00AB646F" w:rsidRDefault="00AB646F">
      <w:pPr>
        <w:pStyle w:val="ConsPlusNormal"/>
        <w:spacing w:before="220"/>
        <w:ind w:firstLine="540"/>
        <w:jc w:val="both"/>
      </w:pPr>
      <w:proofErr w:type="gramStart"/>
      <w:r>
        <w:t xml:space="preserve">в </w:t>
      </w:r>
      <w:hyperlink r:id="rId45">
        <w:r>
          <w:rPr>
            <w:color w:val="0000FF"/>
          </w:rPr>
          <w:t>подпункте "б"</w:t>
        </w:r>
      </w:hyperlink>
      <w:r>
        <w:t xml:space="preserve"> слова "в подпунктах "в" - "з" заменить словами "в подпунктах "в" - "и";</w:t>
      </w:r>
      <w:proofErr w:type="gramEnd"/>
    </w:p>
    <w:p w:rsidR="00AB646F" w:rsidRDefault="00AB646F">
      <w:pPr>
        <w:pStyle w:val="ConsPlusNormal"/>
        <w:spacing w:before="220"/>
        <w:ind w:firstLine="540"/>
        <w:jc w:val="both"/>
      </w:pPr>
      <w:proofErr w:type="gramStart"/>
      <w:r>
        <w:t xml:space="preserve">в </w:t>
      </w:r>
      <w:hyperlink r:id="rId46">
        <w:r>
          <w:rPr>
            <w:color w:val="0000FF"/>
          </w:rPr>
          <w:t>подпункте "в"</w:t>
        </w:r>
      </w:hyperlink>
      <w:r>
        <w:t xml:space="preserve"> слова "лица, указанного в подпункте "з" заменить словами "лиц, указанных в подпунктах "б(1)", "е", "з", "и";</w:t>
      </w:r>
      <w:proofErr w:type="gramEnd"/>
    </w:p>
    <w:p w:rsidR="00AB646F" w:rsidRDefault="00AB646F">
      <w:pPr>
        <w:pStyle w:val="ConsPlusNormal"/>
        <w:spacing w:before="220"/>
        <w:ind w:firstLine="540"/>
        <w:jc w:val="both"/>
      </w:pPr>
      <w:r>
        <w:t xml:space="preserve">и) в </w:t>
      </w:r>
      <w:hyperlink r:id="rId47">
        <w:r>
          <w:rPr>
            <w:color w:val="0000FF"/>
          </w:rPr>
          <w:t>пункте 47</w:t>
        </w:r>
      </w:hyperlink>
      <w:r>
        <w:t>:</w:t>
      </w:r>
    </w:p>
    <w:p w:rsidR="00AB646F" w:rsidRDefault="00AB646F">
      <w:pPr>
        <w:pStyle w:val="ConsPlusNormal"/>
        <w:spacing w:before="220"/>
        <w:ind w:firstLine="540"/>
        <w:jc w:val="both"/>
      </w:pPr>
      <w:r>
        <w:t>после слов "оператор ЕИС ЖС" дополнить словами ", оператор ГАС "Управление";</w:t>
      </w:r>
    </w:p>
    <w:p w:rsidR="00AB646F" w:rsidRDefault="00AB646F">
      <w:pPr>
        <w:pStyle w:val="ConsPlusNormal"/>
        <w:spacing w:before="220"/>
        <w:ind w:firstLine="540"/>
        <w:jc w:val="both"/>
      </w:pPr>
      <w:r>
        <w:t>слова "подпунктами "б" - "з" заменить словами "подпунктами "б" - "и";</w:t>
      </w:r>
    </w:p>
    <w:p w:rsidR="00AB646F" w:rsidRDefault="00AB646F">
      <w:pPr>
        <w:pStyle w:val="ConsPlusNormal"/>
        <w:spacing w:before="220"/>
        <w:ind w:firstLine="540"/>
        <w:jc w:val="both"/>
      </w:pPr>
      <w:proofErr w:type="gramStart"/>
      <w:r>
        <w:t xml:space="preserve">к) в </w:t>
      </w:r>
      <w:hyperlink r:id="rId48">
        <w:r>
          <w:rPr>
            <w:color w:val="0000FF"/>
          </w:rPr>
          <w:t>подпункте "г" пункта 49</w:t>
        </w:r>
      </w:hyperlink>
      <w:r>
        <w:t xml:space="preserve"> слова "подпунктами "б" - "з" заменить словами "подпунктами "б" - "и";</w:t>
      </w:r>
      <w:proofErr w:type="gramEnd"/>
    </w:p>
    <w:p w:rsidR="00AB646F" w:rsidRDefault="00AB646F">
      <w:pPr>
        <w:pStyle w:val="ConsPlusNormal"/>
        <w:spacing w:before="220"/>
        <w:ind w:firstLine="540"/>
        <w:jc w:val="both"/>
      </w:pPr>
      <w:r>
        <w:t xml:space="preserve">л) в </w:t>
      </w:r>
      <w:hyperlink r:id="rId49">
        <w:r>
          <w:rPr>
            <w:color w:val="0000FF"/>
          </w:rPr>
          <w:t>пункте 49.1</w:t>
        </w:r>
      </w:hyperlink>
      <w:r>
        <w:t>:</w:t>
      </w:r>
    </w:p>
    <w:p w:rsidR="00AB646F" w:rsidRDefault="00AB646F">
      <w:pPr>
        <w:pStyle w:val="ConsPlusNormal"/>
        <w:spacing w:before="220"/>
        <w:ind w:firstLine="540"/>
        <w:jc w:val="both"/>
      </w:pPr>
      <w:r>
        <w:t xml:space="preserve">в </w:t>
      </w:r>
      <w:hyperlink r:id="rId50">
        <w:r>
          <w:rPr>
            <w:color w:val="0000FF"/>
          </w:rPr>
          <w:t>абзаце первом</w:t>
        </w:r>
      </w:hyperlink>
      <w:r>
        <w:t xml:space="preserve"> слова "подпунктах "г", "д" и "ж" заменить словами "подпунктах "г" - "ж", после слов "пункта 43 настоящего Порядка</w:t>
      </w:r>
      <w:proofErr w:type="gramStart"/>
      <w:r>
        <w:t>,"</w:t>
      </w:r>
      <w:proofErr w:type="gramEnd"/>
      <w:r>
        <w:t xml:space="preserve"> дополнить словами "оператору ФГИС ЦС,";</w:t>
      </w:r>
    </w:p>
    <w:p w:rsidR="00AB646F" w:rsidRDefault="00AB646F">
      <w:pPr>
        <w:pStyle w:val="ConsPlusNormal"/>
        <w:spacing w:before="220"/>
        <w:ind w:firstLine="540"/>
        <w:jc w:val="both"/>
      </w:pPr>
      <w:r>
        <w:t xml:space="preserve">в </w:t>
      </w:r>
      <w:hyperlink r:id="rId51">
        <w:r>
          <w:rPr>
            <w:color w:val="0000FF"/>
          </w:rPr>
          <w:t>абзаце четвертом</w:t>
        </w:r>
      </w:hyperlink>
      <w:r>
        <w:t xml:space="preserve"> слова "подпунктах "г", "д", "ж" и "з" заменить словами "подпунктах "г" - "з", после слов "пункта 43 настоящего Порядка</w:t>
      </w:r>
      <w:proofErr w:type="gramStart"/>
      <w:r>
        <w:t>,"</w:t>
      </w:r>
      <w:proofErr w:type="gramEnd"/>
      <w:r>
        <w:t xml:space="preserve"> дополнить словами "оператору ФГИС ЦС,".</w:t>
      </w:r>
    </w:p>
    <w:p w:rsidR="00AB646F" w:rsidRDefault="00AB646F">
      <w:pPr>
        <w:pStyle w:val="ConsPlusNormal"/>
        <w:spacing w:before="220"/>
        <w:ind w:firstLine="540"/>
        <w:jc w:val="both"/>
      </w:pPr>
      <w:r>
        <w:t xml:space="preserve">3. В </w:t>
      </w:r>
      <w:hyperlink r:id="rId52">
        <w:r>
          <w:rPr>
            <w:color w:val="0000FF"/>
          </w:rPr>
          <w:t>пункте 44</w:t>
        </w:r>
      </w:hyperlink>
      <w:r>
        <w:t xml:space="preserve"> типовой формы задания на проектирование объекта капитального строительства, утвержденной приказом Министерства строительства и жилищно-коммунального хозяйства Российской Федерации от 1 марта 2018 г. N 125/</w:t>
      </w:r>
      <w:proofErr w:type="gramStart"/>
      <w:r>
        <w:t>пр</w:t>
      </w:r>
      <w:proofErr w:type="gramEnd"/>
      <w:r>
        <w:t xml:space="preserve"> (зарегистрирован Министерством юстиции Российской Федерации 3 мая 2018 г., регистрационный N 50960), слова "экономически эффективной проектной документации повторного использования" заменить словами "типовой проектной документации", слова "экономической эффективности проектной документации" заменить словами "типовой проектной документации".</w:t>
      </w:r>
    </w:p>
    <w:p w:rsidR="00AB646F" w:rsidRDefault="00AB646F">
      <w:pPr>
        <w:pStyle w:val="ConsPlusNormal"/>
        <w:spacing w:before="220"/>
        <w:ind w:firstLine="540"/>
        <w:jc w:val="both"/>
      </w:pPr>
      <w:r>
        <w:t xml:space="preserve">4. В </w:t>
      </w:r>
      <w:hyperlink r:id="rId53">
        <w:r>
          <w:rPr>
            <w:color w:val="0000FF"/>
          </w:rPr>
          <w:t>Требованиях</w:t>
        </w:r>
      </w:hyperlink>
      <w:r>
        <w:t xml:space="preserve"> к составу, содержанию и порядку оформления заключения государственной экспертизы проектной документации и (или) результатов инженерных изысканий, утвержденных приказом Министерства строительства и жилищно-коммунального хозяйства Российской Федерации от 8 июня 2018 г. N 341/</w:t>
      </w:r>
      <w:proofErr w:type="gramStart"/>
      <w:r>
        <w:t>пр</w:t>
      </w:r>
      <w:proofErr w:type="gramEnd"/>
      <w:r>
        <w:t xml:space="preserve"> (зарегистрирован Министерством юстиции Российской Федерации 21 августа 2018 г., регистрационный N 51946), с изменениями, внесенными приказом Министерства строительства и жилищно-коммунального хозяйства Российской Федерации от 26 мая 2020 г. N 282/</w:t>
      </w:r>
      <w:proofErr w:type="gramStart"/>
      <w:r>
        <w:t>пр</w:t>
      </w:r>
      <w:proofErr w:type="gramEnd"/>
      <w:r>
        <w:t xml:space="preserve"> (зарегистрирован Министерством юстиции Российской Федерации 17 августа 2020 г., регистрационный N 59289) (далее - Требования):</w:t>
      </w:r>
    </w:p>
    <w:p w:rsidR="00AB646F" w:rsidRDefault="00AB646F">
      <w:pPr>
        <w:pStyle w:val="ConsPlusNormal"/>
        <w:spacing w:before="220"/>
        <w:ind w:firstLine="540"/>
        <w:jc w:val="both"/>
      </w:pPr>
      <w:r>
        <w:t xml:space="preserve">а) в </w:t>
      </w:r>
      <w:hyperlink r:id="rId54">
        <w:r>
          <w:rPr>
            <w:color w:val="0000FF"/>
          </w:rPr>
          <w:t>подпункте 7 пункта 9</w:t>
        </w:r>
      </w:hyperlink>
      <w:r>
        <w:t xml:space="preserve"> слова "экономически эффективной проектной документации повторного использования" заменить словами "типовой проектной документации";</w:t>
      </w:r>
    </w:p>
    <w:p w:rsidR="00AB646F" w:rsidRDefault="00AB646F">
      <w:pPr>
        <w:pStyle w:val="ConsPlusNormal"/>
        <w:spacing w:before="220"/>
        <w:ind w:firstLine="540"/>
        <w:jc w:val="both"/>
      </w:pPr>
      <w:r>
        <w:t xml:space="preserve">б) в </w:t>
      </w:r>
      <w:hyperlink r:id="rId55">
        <w:r>
          <w:rPr>
            <w:color w:val="0000FF"/>
          </w:rPr>
          <w:t>пункте 2.6 приложения N 1</w:t>
        </w:r>
      </w:hyperlink>
      <w:r>
        <w:t xml:space="preserve"> к Требованиям слова "экономически эффективной проектной документации повторного использования" заменить словами "типовой проектной документации";</w:t>
      </w:r>
    </w:p>
    <w:p w:rsidR="00AB646F" w:rsidRDefault="00AB646F">
      <w:pPr>
        <w:pStyle w:val="ConsPlusNormal"/>
        <w:spacing w:before="220"/>
        <w:ind w:firstLine="540"/>
        <w:jc w:val="both"/>
      </w:pPr>
      <w:r>
        <w:t xml:space="preserve">в) в </w:t>
      </w:r>
      <w:hyperlink r:id="rId56">
        <w:r>
          <w:rPr>
            <w:color w:val="0000FF"/>
          </w:rPr>
          <w:t>пункте 2.6 приложения N 3</w:t>
        </w:r>
      </w:hyperlink>
      <w:r>
        <w:t xml:space="preserve"> к Требованиям слова "экономически эффективной проектной документации повторного использования" заменить словами "типовой проектной документации";</w:t>
      </w:r>
    </w:p>
    <w:p w:rsidR="00AB646F" w:rsidRDefault="00AB646F">
      <w:pPr>
        <w:pStyle w:val="ConsPlusNormal"/>
        <w:spacing w:before="220"/>
        <w:ind w:firstLine="540"/>
        <w:jc w:val="both"/>
      </w:pPr>
      <w:r>
        <w:t xml:space="preserve">г) в </w:t>
      </w:r>
      <w:hyperlink r:id="rId57">
        <w:r>
          <w:rPr>
            <w:color w:val="0000FF"/>
          </w:rPr>
          <w:t>пункте 2.6 приложения N 4</w:t>
        </w:r>
      </w:hyperlink>
      <w:r>
        <w:t xml:space="preserve"> к Требованиям слова "экономически эффективной проектной документации повторного использования" заменить словами "типовой проектной документации".</w:t>
      </w:r>
    </w:p>
    <w:p w:rsidR="00AB646F" w:rsidRDefault="00AB646F">
      <w:pPr>
        <w:pStyle w:val="ConsPlusNormal"/>
        <w:spacing w:before="220"/>
        <w:ind w:firstLine="540"/>
        <w:jc w:val="both"/>
      </w:pPr>
      <w:r>
        <w:lastRenderedPageBreak/>
        <w:t xml:space="preserve">5. Утратил силу. - </w:t>
      </w:r>
      <w:hyperlink r:id="rId58">
        <w:r>
          <w:rPr>
            <w:color w:val="0000FF"/>
          </w:rPr>
          <w:t>Приказ</w:t>
        </w:r>
      </w:hyperlink>
      <w:r>
        <w:t xml:space="preserve"> Минстроя России от 21.11.2022 N 977/пр.</w:t>
      </w:r>
    </w:p>
    <w:p w:rsidR="00AB646F" w:rsidRDefault="00AB646F">
      <w:pPr>
        <w:pStyle w:val="ConsPlusNormal"/>
        <w:spacing w:before="220"/>
        <w:ind w:firstLine="540"/>
        <w:jc w:val="both"/>
      </w:pPr>
      <w:r>
        <w:t xml:space="preserve">6. </w:t>
      </w:r>
      <w:hyperlink r:id="rId59">
        <w:r>
          <w:rPr>
            <w:color w:val="0000FF"/>
          </w:rPr>
          <w:t>Пункт 26</w:t>
        </w:r>
      </w:hyperlink>
      <w:r>
        <w:t xml:space="preserve"> Методики разработки и применения укрупненных нормативов цены строительства, а также порядка их утверждения, утвержденных приказом Министерства строительства и жилищно-коммунального хозяйства Российской Федерации от 29 мая 2019 г. N 314/</w:t>
      </w:r>
      <w:proofErr w:type="gramStart"/>
      <w:r>
        <w:t>пр</w:t>
      </w:r>
      <w:proofErr w:type="gramEnd"/>
      <w:r>
        <w:t xml:space="preserve"> (зарегистрирован Министерством юстиции Российской Федерации 30 декабря 2019 г., регистрационный N 57064), изложить в следующей редакции:</w:t>
      </w:r>
    </w:p>
    <w:p w:rsidR="00AB646F" w:rsidRDefault="00AB646F">
      <w:pPr>
        <w:pStyle w:val="ConsPlusNormal"/>
        <w:spacing w:before="220"/>
        <w:ind w:firstLine="540"/>
        <w:jc w:val="both"/>
      </w:pPr>
      <w:r>
        <w:t>"26. При разработке Показателя целесообразно использовать типовую проектную документацию</w:t>
      </w:r>
      <w:proofErr w:type="gramStart"/>
      <w:r>
        <w:t>.".</w:t>
      </w:r>
      <w:proofErr w:type="gramEnd"/>
    </w:p>
    <w:p w:rsidR="00AB646F" w:rsidRDefault="00AB646F">
      <w:pPr>
        <w:pStyle w:val="ConsPlusNormal"/>
        <w:spacing w:before="220"/>
        <w:ind w:firstLine="540"/>
        <w:jc w:val="both"/>
      </w:pPr>
      <w:r>
        <w:t xml:space="preserve">7. Утратил силу. - </w:t>
      </w:r>
      <w:hyperlink r:id="rId60">
        <w:r>
          <w:rPr>
            <w:color w:val="0000FF"/>
          </w:rPr>
          <w:t>Приказ</w:t>
        </w:r>
      </w:hyperlink>
      <w:r>
        <w:t xml:space="preserve"> Минстроя России от 21.08.2023 N 604/пр.</w:t>
      </w:r>
    </w:p>
    <w:p w:rsidR="00AB646F" w:rsidRDefault="00AB646F">
      <w:pPr>
        <w:pStyle w:val="ConsPlusNormal"/>
        <w:ind w:firstLine="540"/>
        <w:jc w:val="both"/>
      </w:pPr>
    </w:p>
    <w:p w:rsidR="00AB646F" w:rsidRDefault="00AB646F">
      <w:pPr>
        <w:pStyle w:val="ConsPlusNormal"/>
        <w:ind w:firstLine="540"/>
        <w:jc w:val="both"/>
      </w:pPr>
    </w:p>
    <w:p w:rsidR="00AB646F" w:rsidRDefault="00AB646F">
      <w:pPr>
        <w:pStyle w:val="ConsPlusNormal"/>
        <w:pBdr>
          <w:bottom w:val="single" w:sz="6" w:space="0" w:color="auto"/>
        </w:pBdr>
        <w:spacing w:before="100" w:after="100"/>
        <w:jc w:val="both"/>
        <w:rPr>
          <w:sz w:val="2"/>
          <w:szCs w:val="2"/>
        </w:rPr>
      </w:pPr>
    </w:p>
    <w:bookmarkEnd w:id="0"/>
    <w:p w:rsidR="00D62BC1" w:rsidRDefault="00D62BC1"/>
    <w:sectPr w:rsidR="00D62BC1" w:rsidSect="00883F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46F"/>
    <w:rsid w:val="00AB646F"/>
    <w:rsid w:val="00D62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646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B646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B646F"/>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646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B646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B646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3855&amp;dst=38" TargetMode="External"/><Relationship Id="rId18" Type="http://schemas.openxmlformats.org/officeDocument/2006/relationships/hyperlink" Target="https://login.consultant.ru/link/?req=doc&amp;base=LAW&amp;n=455846&amp;dst=100013" TargetMode="External"/><Relationship Id="rId26" Type="http://schemas.openxmlformats.org/officeDocument/2006/relationships/hyperlink" Target="https://login.consultant.ru/link/?req=doc&amp;base=LAW&amp;n=415015&amp;dst=100042" TargetMode="External"/><Relationship Id="rId39" Type="http://schemas.openxmlformats.org/officeDocument/2006/relationships/hyperlink" Target="https://login.consultant.ru/link/?req=doc&amp;base=LAW&amp;n=454388&amp;dst=3788" TargetMode="External"/><Relationship Id="rId21" Type="http://schemas.openxmlformats.org/officeDocument/2006/relationships/hyperlink" Target="https://login.consultant.ru/link/?req=doc&amp;base=LAW&amp;n=454388&amp;dst=3790" TargetMode="External"/><Relationship Id="rId34" Type="http://schemas.openxmlformats.org/officeDocument/2006/relationships/hyperlink" Target="https://login.consultant.ru/link/?req=doc&amp;base=LAW&amp;n=343518&amp;dst=100109" TargetMode="External"/><Relationship Id="rId42" Type="http://schemas.openxmlformats.org/officeDocument/2006/relationships/hyperlink" Target="https://login.consultant.ru/link/?req=doc&amp;base=LAW&amp;n=343518&amp;dst=18" TargetMode="External"/><Relationship Id="rId47" Type="http://schemas.openxmlformats.org/officeDocument/2006/relationships/hyperlink" Target="https://login.consultant.ru/link/?req=doc&amp;base=LAW&amp;n=343518&amp;dst=66" TargetMode="External"/><Relationship Id="rId50" Type="http://schemas.openxmlformats.org/officeDocument/2006/relationships/hyperlink" Target="https://login.consultant.ru/link/?req=doc&amp;base=LAW&amp;n=343518&amp;dst=27" TargetMode="External"/><Relationship Id="rId55" Type="http://schemas.openxmlformats.org/officeDocument/2006/relationships/hyperlink" Target="https://login.consultant.ru/link/?req=doc&amp;base=LAW&amp;n=360363&amp;dst=109" TargetMode="External"/><Relationship Id="rId7" Type="http://schemas.openxmlformats.org/officeDocument/2006/relationships/hyperlink" Target="https://login.consultant.ru/link/?req=doc&amp;base=LAW&amp;n=458087&amp;dst=100012"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63855&amp;dst=100045" TargetMode="External"/><Relationship Id="rId29" Type="http://schemas.openxmlformats.org/officeDocument/2006/relationships/hyperlink" Target="https://login.consultant.ru/link/?req=doc&amp;base=LAW&amp;n=343518&amp;dst=11" TargetMode="External"/><Relationship Id="rId11" Type="http://schemas.openxmlformats.org/officeDocument/2006/relationships/hyperlink" Target="https://login.consultant.ru/link/?req=doc&amp;base=LAW&amp;n=463855&amp;dst=57" TargetMode="External"/><Relationship Id="rId24" Type="http://schemas.openxmlformats.org/officeDocument/2006/relationships/hyperlink" Target="https://login.consultant.ru/link/?req=doc&amp;base=LAW&amp;n=278654&amp;dst=100051" TargetMode="External"/><Relationship Id="rId32" Type="http://schemas.openxmlformats.org/officeDocument/2006/relationships/hyperlink" Target="https://login.consultant.ru/link/?req=doc&amp;base=LAW&amp;n=343518&amp;dst=100011" TargetMode="External"/><Relationship Id="rId37" Type="http://schemas.openxmlformats.org/officeDocument/2006/relationships/hyperlink" Target="https://login.consultant.ru/link/?req=doc&amp;base=LAW&amp;n=454388&amp;dst=3788" TargetMode="External"/><Relationship Id="rId40" Type="http://schemas.openxmlformats.org/officeDocument/2006/relationships/hyperlink" Target="https://login.consultant.ru/link/?req=doc&amp;base=LAW&amp;n=343518&amp;dst=100109" TargetMode="External"/><Relationship Id="rId45" Type="http://schemas.openxmlformats.org/officeDocument/2006/relationships/hyperlink" Target="https://login.consultant.ru/link/?req=doc&amp;base=LAW&amp;n=343518&amp;dst=64" TargetMode="External"/><Relationship Id="rId53" Type="http://schemas.openxmlformats.org/officeDocument/2006/relationships/hyperlink" Target="https://login.consultant.ru/link/?req=doc&amp;base=LAW&amp;n=360363&amp;dst=100011" TargetMode="External"/><Relationship Id="rId58" Type="http://schemas.openxmlformats.org/officeDocument/2006/relationships/hyperlink" Target="https://login.consultant.ru/link/?req=doc&amp;base=LAW&amp;n=440157&amp;dst=100015" TargetMode="External"/><Relationship Id="rId5" Type="http://schemas.openxmlformats.org/officeDocument/2006/relationships/hyperlink" Target="https://www.consultant.ru" TargetMode="External"/><Relationship Id="rId61" Type="http://schemas.openxmlformats.org/officeDocument/2006/relationships/fontTable" Target="fontTable.xml"/><Relationship Id="rId19" Type="http://schemas.openxmlformats.org/officeDocument/2006/relationships/hyperlink" Target="https://login.consultant.ru/link/?req=doc&amp;base=LAW&amp;n=455846&amp;dst=100016" TargetMode="External"/><Relationship Id="rId14" Type="http://schemas.openxmlformats.org/officeDocument/2006/relationships/hyperlink" Target="https://login.consultant.ru/link/?req=doc&amp;base=LAW&amp;n=463855&amp;dst=100041" TargetMode="External"/><Relationship Id="rId22" Type="http://schemas.openxmlformats.org/officeDocument/2006/relationships/hyperlink" Target="https://login.consultant.ru/link/?req=doc&amp;base=LAW&amp;n=440157&amp;dst=100015" TargetMode="External"/><Relationship Id="rId27" Type="http://schemas.openxmlformats.org/officeDocument/2006/relationships/hyperlink" Target="https://login.consultant.ru/link/?req=doc&amp;base=LAW&amp;n=428697" TargetMode="External"/><Relationship Id="rId30" Type="http://schemas.openxmlformats.org/officeDocument/2006/relationships/hyperlink" Target="https://login.consultant.ru/link/?req=doc&amp;base=LAW&amp;n=454388&amp;dst=3789" TargetMode="External"/><Relationship Id="rId35" Type="http://schemas.openxmlformats.org/officeDocument/2006/relationships/hyperlink" Target="https://login.consultant.ru/link/?req=doc&amp;base=LAW&amp;n=343518&amp;dst=100110" TargetMode="External"/><Relationship Id="rId43" Type="http://schemas.openxmlformats.org/officeDocument/2006/relationships/hyperlink" Target="https://login.consultant.ru/link/?req=doc&amp;base=LAW&amp;n=343518&amp;dst=60" TargetMode="External"/><Relationship Id="rId48" Type="http://schemas.openxmlformats.org/officeDocument/2006/relationships/hyperlink" Target="https://login.consultant.ru/link/?req=doc&amp;base=LAW&amp;n=343518&amp;dst=71" TargetMode="External"/><Relationship Id="rId56" Type="http://schemas.openxmlformats.org/officeDocument/2006/relationships/hyperlink" Target="https://login.consultant.ru/link/?req=doc&amp;base=LAW&amp;n=360363&amp;dst=272" TargetMode="External"/><Relationship Id="rId8" Type="http://schemas.openxmlformats.org/officeDocument/2006/relationships/hyperlink" Target="https://login.consultant.ru/link/?req=doc&amp;base=LAW&amp;n=454388&amp;dst=3787" TargetMode="External"/><Relationship Id="rId51" Type="http://schemas.openxmlformats.org/officeDocument/2006/relationships/hyperlink" Target="https://login.consultant.ru/link/?req=doc&amp;base=LAW&amp;n=343518&amp;dst=73" TargetMode="External"/><Relationship Id="rId3" Type="http://schemas.openxmlformats.org/officeDocument/2006/relationships/settings" Target="settings.xml"/><Relationship Id="rId12" Type="http://schemas.openxmlformats.org/officeDocument/2006/relationships/hyperlink" Target="https://login.consultant.ru/link/?req=doc&amp;base=LAW&amp;n=463855&amp;dst=37" TargetMode="External"/><Relationship Id="rId17" Type="http://schemas.openxmlformats.org/officeDocument/2006/relationships/hyperlink" Target="https://login.consultant.ru/link/?req=doc&amp;base=LAW&amp;n=463855&amp;dst=100226" TargetMode="External"/><Relationship Id="rId25" Type="http://schemas.openxmlformats.org/officeDocument/2006/relationships/hyperlink" Target="https://login.consultant.ru/link/?req=doc&amp;base=LAW&amp;n=343518&amp;dst=100011" TargetMode="External"/><Relationship Id="rId33" Type="http://schemas.openxmlformats.org/officeDocument/2006/relationships/hyperlink" Target="https://login.consultant.ru/link/?req=doc&amp;base=LAW&amp;n=443064&amp;dst=45" TargetMode="External"/><Relationship Id="rId38" Type="http://schemas.openxmlformats.org/officeDocument/2006/relationships/hyperlink" Target="https://login.consultant.ru/link/?req=doc&amp;base=LAW&amp;n=343518&amp;dst=56" TargetMode="External"/><Relationship Id="rId46" Type="http://schemas.openxmlformats.org/officeDocument/2006/relationships/hyperlink" Target="https://login.consultant.ru/link/?req=doc&amp;base=LAW&amp;n=343518&amp;dst=65" TargetMode="External"/><Relationship Id="rId59" Type="http://schemas.openxmlformats.org/officeDocument/2006/relationships/hyperlink" Target="https://login.consultant.ru/link/?req=doc&amp;base=LAW&amp;n=342448&amp;dst=100062" TargetMode="External"/><Relationship Id="rId20" Type="http://schemas.openxmlformats.org/officeDocument/2006/relationships/hyperlink" Target="https://login.consultant.ru/link/?req=doc&amp;base=LAW&amp;n=318096" TargetMode="External"/><Relationship Id="rId41" Type="http://schemas.openxmlformats.org/officeDocument/2006/relationships/hyperlink" Target="https://login.consultant.ru/link/?req=doc&amp;base=LAW&amp;n=343518&amp;dst=100113" TargetMode="External"/><Relationship Id="rId54" Type="http://schemas.openxmlformats.org/officeDocument/2006/relationships/hyperlink" Target="https://login.consultant.ru/link/?req=doc&amp;base=LAW&amp;n=360363&amp;dst=39"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40157&amp;dst=100015" TargetMode="External"/><Relationship Id="rId15" Type="http://schemas.openxmlformats.org/officeDocument/2006/relationships/hyperlink" Target="https://login.consultant.ru/link/?req=doc&amp;base=LAW&amp;n=463855&amp;dst=113" TargetMode="External"/><Relationship Id="rId23" Type="http://schemas.openxmlformats.org/officeDocument/2006/relationships/hyperlink" Target="https://login.consultant.ru/link/?req=doc&amp;base=LAW&amp;n=458087&amp;dst=100012" TargetMode="External"/><Relationship Id="rId28" Type="http://schemas.openxmlformats.org/officeDocument/2006/relationships/hyperlink" Target="https://login.consultant.ru/link/?req=doc&amp;base=LAW&amp;n=343518&amp;dst=100087" TargetMode="External"/><Relationship Id="rId36" Type="http://schemas.openxmlformats.org/officeDocument/2006/relationships/hyperlink" Target="https://login.consultant.ru/link/?req=doc&amp;base=LAW&amp;n=343518&amp;dst=53" TargetMode="External"/><Relationship Id="rId49" Type="http://schemas.openxmlformats.org/officeDocument/2006/relationships/hyperlink" Target="https://login.consultant.ru/link/?req=doc&amp;base=LAW&amp;n=343518&amp;dst=27" TargetMode="External"/><Relationship Id="rId57" Type="http://schemas.openxmlformats.org/officeDocument/2006/relationships/hyperlink" Target="https://login.consultant.ru/link/?req=doc&amp;base=LAW&amp;n=360363&amp;dst=384" TargetMode="External"/><Relationship Id="rId10" Type="http://schemas.openxmlformats.org/officeDocument/2006/relationships/hyperlink" Target="https://login.consultant.ru/link/?req=doc&amp;base=LAW&amp;n=441418&amp;dst=1477" TargetMode="External"/><Relationship Id="rId31" Type="http://schemas.openxmlformats.org/officeDocument/2006/relationships/hyperlink" Target="https://login.consultant.ru/link/?req=doc&amp;base=LAW&amp;n=343518&amp;dst=100104" TargetMode="External"/><Relationship Id="rId44" Type="http://schemas.openxmlformats.org/officeDocument/2006/relationships/hyperlink" Target="https://login.consultant.ru/link/?req=doc&amp;base=LAW&amp;n=343518&amp;dst=100120" TargetMode="External"/><Relationship Id="rId52" Type="http://schemas.openxmlformats.org/officeDocument/2006/relationships/hyperlink" Target="https://login.consultant.ru/link/?req=doc&amp;base=LAW&amp;n=297184&amp;dst=100108" TargetMode="External"/><Relationship Id="rId60" Type="http://schemas.openxmlformats.org/officeDocument/2006/relationships/hyperlink" Target="https://login.consultant.ru/link/?req=doc&amp;base=LAW&amp;n=458087&amp;dst=10001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4388&amp;dst=37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3534</Words>
  <Characters>20150</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Старковская Надежда Борисовна</dc:creator>
  <cp:lastModifiedBy>Старковская Надежда Борисовна</cp:lastModifiedBy>
  <cp:revision>1</cp:revision>
  <dcterms:created xsi:type="dcterms:W3CDTF">2024-03-22T07:26:00Z</dcterms:created>
  <dcterms:modified xsi:type="dcterms:W3CDTF">2024-03-22T07:26:00Z</dcterms:modified>
</cp:coreProperties>
</file>